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45B42" w14:textId="485B367C" w:rsidR="00020270" w:rsidRPr="00971E3F" w:rsidRDefault="00F60A64" w:rsidP="00971E3F">
      <w:pPr>
        <w:pStyle w:val="05objet"/>
        <w:jc w:val="both"/>
        <w:rPr>
          <w:rFonts w:cs="Arial"/>
          <w:sz w:val="28"/>
          <w:szCs w:val="28"/>
          <w:lang w:val="de-DE"/>
        </w:rPr>
      </w:pPr>
      <w:proofErr w:type="spellStart"/>
      <w:r w:rsidRPr="00971E3F">
        <w:rPr>
          <w:rFonts w:cs="Arial"/>
          <w:sz w:val="28"/>
          <w:szCs w:val="28"/>
          <w:lang w:val="de-DE"/>
        </w:rPr>
        <w:t>Projet</w:t>
      </w:r>
      <w:proofErr w:type="spellEnd"/>
      <w:r w:rsidR="006F686C" w:rsidRPr="00971E3F">
        <w:rPr>
          <w:rFonts w:cs="Arial"/>
          <w:sz w:val="28"/>
          <w:szCs w:val="28"/>
          <w:lang w:val="de-DE"/>
        </w:rPr>
        <w:t xml:space="preserve">: </w:t>
      </w:r>
      <w:proofErr w:type="spellStart"/>
      <w:r w:rsidR="008810A3" w:rsidRPr="00971E3F">
        <w:rPr>
          <w:rFonts w:cs="Arial"/>
          <w:sz w:val="28"/>
          <w:szCs w:val="28"/>
          <w:lang w:val="de-DE"/>
        </w:rPr>
        <w:t>Partenariat</w:t>
      </w:r>
      <w:r w:rsidR="00DC1DDB">
        <w:rPr>
          <w:rFonts w:cs="Arial"/>
          <w:sz w:val="28"/>
          <w:szCs w:val="28"/>
          <w:lang w:val="de-DE"/>
        </w:rPr>
        <w:t>s</w:t>
      </w:r>
      <w:proofErr w:type="spellEnd"/>
      <w:r w:rsidR="008810A3" w:rsidRPr="00971E3F">
        <w:rPr>
          <w:rFonts w:cs="Arial"/>
          <w:sz w:val="28"/>
          <w:szCs w:val="28"/>
          <w:lang w:val="de-DE"/>
        </w:rPr>
        <w:t xml:space="preserve"> de </w:t>
      </w:r>
      <w:proofErr w:type="spellStart"/>
      <w:r w:rsidR="008810A3" w:rsidRPr="00971E3F">
        <w:rPr>
          <w:rFonts w:cs="Arial"/>
          <w:sz w:val="28"/>
          <w:szCs w:val="28"/>
          <w:lang w:val="de-DE"/>
        </w:rPr>
        <w:t>classe</w:t>
      </w:r>
      <w:r w:rsidR="00B73E6D" w:rsidRPr="00971E3F">
        <w:rPr>
          <w:rFonts w:cs="Arial"/>
          <w:sz w:val="28"/>
          <w:szCs w:val="28"/>
          <w:lang w:val="de-DE"/>
        </w:rPr>
        <w:t>s</w:t>
      </w:r>
      <w:proofErr w:type="spellEnd"/>
      <w:r w:rsidR="008810A3" w:rsidRPr="00971E3F">
        <w:rPr>
          <w:rFonts w:cs="Arial"/>
          <w:sz w:val="28"/>
          <w:szCs w:val="28"/>
          <w:lang w:val="de-DE"/>
        </w:rPr>
        <w:t xml:space="preserve"> </w:t>
      </w:r>
      <w:r w:rsidR="006F686C" w:rsidRPr="00971E3F">
        <w:rPr>
          <w:rFonts w:cs="Arial"/>
          <w:sz w:val="28"/>
          <w:szCs w:val="28"/>
          <w:lang w:val="de-DE"/>
        </w:rPr>
        <w:t>–</w:t>
      </w:r>
      <w:r w:rsidR="008810A3" w:rsidRPr="00971E3F">
        <w:rPr>
          <w:rFonts w:cs="Arial"/>
          <w:sz w:val="28"/>
          <w:szCs w:val="28"/>
          <w:lang w:val="de-DE"/>
        </w:rPr>
        <w:t xml:space="preserve"> Klassenpartnerschaften</w:t>
      </w:r>
    </w:p>
    <w:p w14:paraId="0E0DEC97" w14:textId="77777777" w:rsidR="00020270" w:rsidRPr="00971E3F" w:rsidRDefault="00F60A64" w:rsidP="00971E3F">
      <w:pPr>
        <w:jc w:val="both"/>
        <w:rPr>
          <w:rFonts w:cs="Arial"/>
          <w:b/>
          <w:sz w:val="20"/>
          <w:lang w:val="de-DE"/>
        </w:rPr>
      </w:pPr>
      <w:proofErr w:type="spellStart"/>
      <w:r w:rsidRPr="00971E3F">
        <w:rPr>
          <w:rFonts w:cs="Arial"/>
          <w:b/>
          <w:sz w:val="20"/>
          <w:lang w:val="de-DE"/>
        </w:rPr>
        <w:t>Année</w:t>
      </w:r>
      <w:proofErr w:type="spellEnd"/>
      <w:r w:rsidRPr="00971E3F">
        <w:rPr>
          <w:rFonts w:cs="Arial"/>
          <w:b/>
          <w:sz w:val="20"/>
          <w:lang w:val="de-DE"/>
        </w:rPr>
        <w:t xml:space="preserve"> de </w:t>
      </w:r>
      <w:proofErr w:type="spellStart"/>
      <w:r w:rsidRPr="00971E3F">
        <w:rPr>
          <w:rFonts w:cs="Arial"/>
          <w:b/>
          <w:sz w:val="20"/>
          <w:lang w:val="de-DE"/>
        </w:rPr>
        <w:t>scolarité</w:t>
      </w:r>
      <w:proofErr w:type="spellEnd"/>
      <w:r w:rsidR="00E86F78" w:rsidRPr="00971E3F">
        <w:rPr>
          <w:rFonts w:cs="Arial"/>
          <w:b/>
          <w:sz w:val="20"/>
          <w:lang w:val="de-DE"/>
        </w:rPr>
        <w:t>: 10</w:t>
      </w:r>
      <w:r w:rsidR="0031027A" w:rsidRPr="00971E3F">
        <w:rPr>
          <w:rFonts w:cs="Arial"/>
          <w:b/>
          <w:sz w:val="20"/>
          <w:vertAlign w:val="superscript"/>
          <w:lang w:val="de-DE"/>
        </w:rPr>
        <w:t>e</w:t>
      </w:r>
      <w:r w:rsidR="00E86F78" w:rsidRPr="00971E3F">
        <w:rPr>
          <w:rFonts w:cs="Arial"/>
          <w:b/>
          <w:sz w:val="20"/>
          <w:vertAlign w:val="superscript"/>
          <w:lang w:val="de-DE"/>
        </w:rPr>
        <w:t xml:space="preserve"> </w:t>
      </w:r>
    </w:p>
    <w:p w14:paraId="473A08D7" w14:textId="77777777" w:rsidR="008810A3" w:rsidRPr="00971E3F" w:rsidRDefault="00F60A64" w:rsidP="00971E3F">
      <w:pPr>
        <w:jc w:val="both"/>
        <w:rPr>
          <w:rFonts w:cs="Arial"/>
          <w:b/>
          <w:sz w:val="20"/>
          <w:lang w:val="de-DE"/>
        </w:rPr>
      </w:pPr>
      <w:r w:rsidRPr="00971E3F">
        <w:rPr>
          <w:rFonts w:cs="Arial"/>
          <w:b/>
          <w:sz w:val="20"/>
          <w:lang w:val="de-DE"/>
        </w:rPr>
        <w:t>Branche</w:t>
      </w:r>
      <w:r w:rsidR="00A75EA2" w:rsidRPr="00971E3F">
        <w:rPr>
          <w:rFonts w:cs="Arial"/>
          <w:b/>
          <w:sz w:val="20"/>
          <w:lang w:val="de-DE"/>
        </w:rPr>
        <w:t xml:space="preserve">: </w:t>
      </w:r>
      <w:proofErr w:type="spellStart"/>
      <w:r w:rsidRPr="00971E3F">
        <w:rPr>
          <w:rFonts w:cs="Arial"/>
          <w:b/>
          <w:sz w:val="20"/>
          <w:lang w:val="de-DE"/>
        </w:rPr>
        <w:t>Allemand</w:t>
      </w:r>
      <w:proofErr w:type="spellEnd"/>
      <w:r w:rsidRPr="00971E3F">
        <w:rPr>
          <w:rFonts w:cs="Arial"/>
          <w:b/>
          <w:sz w:val="20"/>
          <w:lang w:val="de-DE"/>
        </w:rPr>
        <w:t xml:space="preserve"> </w:t>
      </w:r>
      <w:proofErr w:type="spellStart"/>
      <w:r w:rsidRPr="00971E3F">
        <w:rPr>
          <w:rFonts w:cs="Arial"/>
          <w:b/>
          <w:sz w:val="20"/>
          <w:lang w:val="de-DE"/>
        </w:rPr>
        <w:t>langue</w:t>
      </w:r>
      <w:proofErr w:type="spellEnd"/>
      <w:r w:rsidRPr="00971E3F">
        <w:rPr>
          <w:rFonts w:cs="Arial"/>
          <w:b/>
          <w:sz w:val="20"/>
          <w:lang w:val="de-DE"/>
        </w:rPr>
        <w:t xml:space="preserve"> </w:t>
      </w:r>
      <w:proofErr w:type="spellStart"/>
      <w:r w:rsidRPr="00971E3F">
        <w:rPr>
          <w:rFonts w:cs="Arial"/>
          <w:b/>
          <w:sz w:val="20"/>
          <w:lang w:val="de-DE"/>
        </w:rPr>
        <w:t>étrangère</w:t>
      </w:r>
      <w:proofErr w:type="spellEnd"/>
    </w:p>
    <w:p w14:paraId="1871EB7C" w14:textId="77777777" w:rsidR="00A75EA2" w:rsidRPr="00971E3F" w:rsidRDefault="00A75EA2" w:rsidP="00971E3F">
      <w:pPr>
        <w:jc w:val="both"/>
        <w:rPr>
          <w:rFonts w:cs="Arial"/>
          <w:b/>
          <w:sz w:val="24"/>
          <w:szCs w:val="24"/>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A75EA2" w:rsidRPr="00971E3F" w14:paraId="29934344" w14:textId="77777777" w:rsidTr="00353B3E">
        <w:trPr>
          <w:trHeight w:val="7977"/>
        </w:trPr>
        <w:tc>
          <w:tcPr>
            <w:tcW w:w="9777" w:type="dxa"/>
            <w:shd w:val="clear" w:color="auto" w:fill="D9D9D9"/>
          </w:tcPr>
          <w:p w14:paraId="6563C38B" w14:textId="77777777" w:rsidR="00A75EA2" w:rsidRPr="00971E3F" w:rsidRDefault="00A75EA2" w:rsidP="00971E3F">
            <w:pPr>
              <w:jc w:val="both"/>
              <w:rPr>
                <w:rFonts w:cs="Arial"/>
                <w:b/>
                <w:sz w:val="24"/>
                <w:szCs w:val="24"/>
                <w:highlight w:val="yellow"/>
                <w:lang w:val="fr-CH"/>
              </w:rPr>
            </w:pPr>
          </w:p>
          <w:p w14:paraId="3F51A0FC" w14:textId="77777777" w:rsidR="00A75EA2" w:rsidRPr="00971E3F" w:rsidRDefault="00A75EA2" w:rsidP="00971E3F">
            <w:pPr>
              <w:jc w:val="both"/>
              <w:rPr>
                <w:rFonts w:cs="Arial"/>
                <w:b/>
                <w:sz w:val="24"/>
                <w:szCs w:val="24"/>
                <w:shd w:val="clear" w:color="auto" w:fill="FFDE53"/>
                <w:lang w:eastAsia="fr-FR"/>
              </w:rPr>
            </w:pPr>
            <w:r w:rsidRPr="00971E3F">
              <w:rPr>
                <w:rFonts w:cs="Arial"/>
                <w:b/>
                <w:sz w:val="24"/>
                <w:szCs w:val="24"/>
                <w:shd w:val="clear" w:color="auto" w:fill="FFDE53"/>
                <w:lang w:eastAsia="fr-FR"/>
              </w:rPr>
              <w:t>PER Langues (Plan d’études romand)</w:t>
            </w:r>
          </w:p>
          <w:p w14:paraId="3999B632" w14:textId="77777777" w:rsidR="00A75EA2" w:rsidRPr="00971E3F" w:rsidRDefault="00A75EA2" w:rsidP="00971E3F">
            <w:pPr>
              <w:jc w:val="both"/>
              <w:rPr>
                <w:rFonts w:cs="Arial"/>
                <w:b/>
                <w:sz w:val="24"/>
                <w:szCs w:val="24"/>
                <w:lang w:val="fr-CH"/>
              </w:rPr>
            </w:pPr>
          </w:p>
          <w:p w14:paraId="58EF5D0D" w14:textId="77777777" w:rsidR="00A75EA2" w:rsidRPr="00971E3F" w:rsidRDefault="00A75EA2" w:rsidP="00971E3F">
            <w:pPr>
              <w:pStyle w:val="06atexteprincipal"/>
              <w:jc w:val="both"/>
              <w:rPr>
                <w:rFonts w:ascii="Arial" w:hAnsi="Arial" w:cs="Arial"/>
                <w:b/>
                <w:lang w:val="fr-CH"/>
              </w:rPr>
            </w:pPr>
            <w:r w:rsidRPr="00971E3F">
              <w:rPr>
                <w:rFonts w:ascii="Arial" w:hAnsi="Arial" w:cs="Arial"/>
                <w:b/>
                <w:lang w:val="fr-CH"/>
              </w:rPr>
              <w:t>Commentaires généraux</w:t>
            </w:r>
          </w:p>
          <w:p w14:paraId="71D1A119" w14:textId="77777777" w:rsidR="00A75EA2" w:rsidRPr="00971E3F" w:rsidRDefault="00A75EA2" w:rsidP="00971E3F">
            <w:pPr>
              <w:pStyle w:val="07puces2"/>
              <w:jc w:val="both"/>
              <w:rPr>
                <w:rFonts w:cs="Arial"/>
                <w:sz w:val="24"/>
                <w:szCs w:val="24"/>
                <w:lang w:val="fr-CH"/>
              </w:rPr>
            </w:pPr>
            <w:r w:rsidRPr="00971E3F">
              <w:rPr>
                <w:rFonts w:cs="Arial"/>
                <w:sz w:val="24"/>
                <w:szCs w:val="24"/>
                <w:lang w:val="fr-CH"/>
              </w:rPr>
              <w:t xml:space="preserve">Conditions cadre matérielles et organisationnelles </w:t>
            </w:r>
            <w:r w:rsidRPr="00971E3F">
              <w:rPr>
                <w:rFonts w:cs="Arial"/>
                <w:b/>
                <w:i/>
                <w:sz w:val="20"/>
                <w:shd w:val="clear" w:color="auto" w:fill="FFDE53"/>
                <w:lang w:eastAsia="fr-FR"/>
              </w:rPr>
              <w:t>(PER Langues, p. 15)</w:t>
            </w:r>
          </w:p>
          <w:p w14:paraId="121E3312" w14:textId="77777777" w:rsidR="00A75EA2" w:rsidRPr="00971E3F" w:rsidRDefault="00A75EA2" w:rsidP="00971E3F">
            <w:pPr>
              <w:pStyle w:val="07puces3"/>
              <w:ind w:left="681" w:hanging="227"/>
              <w:jc w:val="both"/>
              <w:rPr>
                <w:rFonts w:cs="Arial"/>
                <w:sz w:val="24"/>
                <w:szCs w:val="24"/>
                <w:lang w:val="fr-CH"/>
              </w:rPr>
            </w:pPr>
            <w:r w:rsidRPr="00971E3F">
              <w:rPr>
                <w:rFonts w:cs="Arial"/>
                <w:sz w:val="24"/>
                <w:szCs w:val="24"/>
                <w:lang w:val="fr-CH"/>
              </w:rPr>
              <w:t>encourager les échanges linguistiques et culturels sous des formes diverses et multiples : correspondance et rencontre avec d’autres classes, voyages séjours ;</w:t>
            </w:r>
            <w:r w:rsidRPr="00971E3F">
              <w:rPr>
                <w:rFonts w:eastAsia="MingLiU" w:cs="Arial"/>
                <w:sz w:val="24"/>
                <w:szCs w:val="24"/>
                <w:lang w:val="fr-CH"/>
              </w:rPr>
              <w:br/>
            </w:r>
          </w:p>
          <w:p w14:paraId="2B99FE1A" w14:textId="77777777" w:rsidR="00A75EA2" w:rsidRPr="00971E3F" w:rsidRDefault="00A75EA2" w:rsidP="00971E3F">
            <w:pPr>
              <w:pStyle w:val="07puces2"/>
              <w:jc w:val="both"/>
              <w:rPr>
                <w:rFonts w:cs="Arial"/>
                <w:sz w:val="24"/>
                <w:szCs w:val="24"/>
                <w:lang w:val="fr-CH"/>
              </w:rPr>
            </w:pPr>
            <w:r w:rsidRPr="00971E3F">
              <w:rPr>
                <w:rFonts w:cs="Arial"/>
                <w:sz w:val="24"/>
                <w:szCs w:val="24"/>
                <w:lang w:val="fr-CH"/>
              </w:rPr>
              <w:t xml:space="preserve">Contribution au développement des capacités transversales </w:t>
            </w:r>
            <w:r w:rsidRPr="00971E3F">
              <w:rPr>
                <w:rFonts w:cs="Arial"/>
                <w:b/>
                <w:i/>
                <w:sz w:val="20"/>
                <w:shd w:val="clear" w:color="auto" w:fill="FFDE53"/>
                <w:lang w:eastAsia="fr-FR"/>
              </w:rPr>
              <w:t>(PER Langues, p. 16)</w:t>
            </w:r>
          </w:p>
          <w:p w14:paraId="4DB5E6A3" w14:textId="77777777" w:rsidR="00A75EA2" w:rsidRPr="00971E3F" w:rsidRDefault="00A75EA2" w:rsidP="00971E3F">
            <w:pPr>
              <w:pStyle w:val="07puces3"/>
              <w:ind w:left="681" w:hanging="227"/>
              <w:jc w:val="both"/>
              <w:rPr>
                <w:rFonts w:cs="Arial"/>
                <w:sz w:val="24"/>
                <w:szCs w:val="24"/>
                <w:lang w:val="fr-CH"/>
              </w:rPr>
            </w:pPr>
            <w:r w:rsidRPr="00971E3F">
              <w:rPr>
                <w:rFonts w:cs="Arial"/>
                <w:sz w:val="24"/>
                <w:szCs w:val="24"/>
                <w:lang w:val="fr-CH"/>
              </w:rPr>
              <w:t>La collaboration, notamment par la réalisation de projets (échanges entre classe</w:t>
            </w:r>
            <w:r w:rsidR="00970EFC" w:rsidRPr="00971E3F">
              <w:rPr>
                <w:rFonts w:cs="Arial"/>
                <w:sz w:val="24"/>
                <w:szCs w:val="24"/>
                <w:lang w:val="fr-CH"/>
              </w:rPr>
              <w:t>s</w:t>
            </w:r>
            <w:r w:rsidRPr="00971E3F">
              <w:rPr>
                <w:rFonts w:cs="Arial"/>
                <w:sz w:val="24"/>
                <w:szCs w:val="24"/>
                <w:lang w:val="fr-CH"/>
              </w:rPr>
              <w:t xml:space="preserve">, rédaction d’un journal, …) qui supposent d’une part un engagement personnel de chaque élève, d’autre part la reconnaissance du rôle et des apports de </w:t>
            </w:r>
            <w:proofErr w:type="spellStart"/>
            <w:r w:rsidRPr="00971E3F">
              <w:rPr>
                <w:rFonts w:cs="Arial"/>
                <w:sz w:val="24"/>
                <w:szCs w:val="24"/>
                <w:lang w:val="fr-CH"/>
              </w:rPr>
              <w:t>chacun-e</w:t>
            </w:r>
            <w:proofErr w:type="spellEnd"/>
            <w:r w:rsidRPr="00971E3F">
              <w:rPr>
                <w:rFonts w:cs="Arial"/>
                <w:sz w:val="24"/>
                <w:szCs w:val="24"/>
                <w:lang w:val="fr-CH"/>
              </w:rPr>
              <w:t>, quelle que soient ses capacités et ses origines.</w:t>
            </w:r>
            <w:r w:rsidRPr="00971E3F">
              <w:rPr>
                <w:rFonts w:cs="Arial"/>
                <w:sz w:val="24"/>
                <w:szCs w:val="24"/>
                <w:lang w:val="fr-CH"/>
              </w:rPr>
              <w:br/>
            </w:r>
          </w:p>
          <w:p w14:paraId="565DE816" w14:textId="77777777" w:rsidR="00A75EA2" w:rsidRPr="00971E3F" w:rsidRDefault="00A75EA2" w:rsidP="00971E3F">
            <w:pPr>
              <w:pStyle w:val="07puces2"/>
              <w:jc w:val="both"/>
              <w:rPr>
                <w:rFonts w:cs="Arial"/>
                <w:sz w:val="24"/>
                <w:szCs w:val="24"/>
                <w:lang w:val="fr-CH"/>
              </w:rPr>
            </w:pPr>
            <w:r w:rsidRPr="00971E3F">
              <w:rPr>
                <w:rFonts w:cs="Arial"/>
                <w:sz w:val="24"/>
                <w:szCs w:val="24"/>
                <w:lang w:val="fr-CH"/>
              </w:rPr>
              <w:t xml:space="preserve">Contribution à la formation générale </w:t>
            </w:r>
            <w:r w:rsidRPr="00971E3F">
              <w:rPr>
                <w:rFonts w:cs="Arial"/>
                <w:b/>
                <w:i/>
                <w:sz w:val="20"/>
                <w:shd w:val="clear" w:color="auto" w:fill="FFDE53"/>
                <w:lang w:eastAsia="fr-FR"/>
              </w:rPr>
              <w:t>(PER Langues, p. 17)</w:t>
            </w:r>
          </w:p>
          <w:p w14:paraId="6B9D6AE8" w14:textId="77777777" w:rsidR="00A75EA2" w:rsidRPr="00971E3F" w:rsidRDefault="00A75EA2" w:rsidP="00971E3F">
            <w:pPr>
              <w:pStyle w:val="07puces3"/>
              <w:ind w:left="681" w:hanging="227"/>
              <w:jc w:val="both"/>
              <w:rPr>
                <w:rFonts w:cs="Arial"/>
                <w:sz w:val="24"/>
                <w:szCs w:val="24"/>
                <w:lang w:val="fr-CH"/>
              </w:rPr>
            </w:pPr>
            <w:r w:rsidRPr="00971E3F">
              <w:rPr>
                <w:rFonts w:cs="Arial"/>
                <w:sz w:val="24"/>
                <w:szCs w:val="24"/>
                <w:lang w:val="fr-CH"/>
              </w:rPr>
              <w:t xml:space="preserve">L’Exercice de la démocratie est activé par le développement de la </w:t>
            </w:r>
            <w:proofErr w:type="spellStart"/>
            <w:r w:rsidRPr="00971E3F">
              <w:rPr>
                <w:rFonts w:cs="Arial"/>
                <w:sz w:val="24"/>
                <w:szCs w:val="24"/>
                <w:lang w:val="fr-CH"/>
              </w:rPr>
              <w:t>maîtrise</w:t>
            </w:r>
            <w:proofErr w:type="spellEnd"/>
            <w:r w:rsidRPr="00971E3F">
              <w:rPr>
                <w:rFonts w:cs="Arial"/>
                <w:sz w:val="24"/>
                <w:szCs w:val="24"/>
                <w:lang w:val="fr-CH"/>
              </w:rPr>
              <w:t xml:space="preserve"> des règles de communication, … plus encore la découverte de la diversité linguistique et culturelle, dans la classe et dans le monde, ainsi que l’apprentissage d’autres langues favorisent l’ouverture à l’altérité.</w:t>
            </w:r>
          </w:p>
          <w:p w14:paraId="111B3B19" w14:textId="77777777" w:rsidR="00A75EA2" w:rsidRPr="00971E3F" w:rsidRDefault="00A75EA2" w:rsidP="00971E3F">
            <w:pPr>
              <w:jc w:val="both"/>
              <w:rPr>
                <w:rFonts w:cs="Arial"/>
                <w:b/>
                <w:sz w:val="24"/>
                <w:szCs w:val="24"/>
                <w:lang w:val="fr-CH"/>
              </w:rPr>
            </w:pPr>
          </w:p>
          <w:p w14:paraId="5CB6E873" w14:textId="77777777" w:rsidR="00A75EA2" w:rsidRPr="00971E3F" w:rsidRDefault="00A75EA2" w:rsidP="00971E3F">
            <w:pPr>
              <w:pStyle w:val="06atexteprincipal"/>
              <w:jc w:val="both"/>
              <w:rPr>
                <w:rFonts w:ascii="Arial" w:hAnsi="Arial" w:cs="Arial"/>
                <w:b/>
                <w:lang w:val="fr-CH"/>
              </w:rPr>
            </w:pPr>
            <w:r w:rsidRPr="00971E3F">
              <w:rPr>
                <w:rFonts w:ascii="Arial" w:hAnsi="Arial" w:cs="Arial"/>
                <w:b/>
                <w:lang w:val="fr-CH"/>
              </w:rPr>
              <w:t>Remarques spécifiques pour l’enseignement de l’allemand</w:t>
            </w:r>
          </w:p>
          <w:p w14:paraId="700070B8" w14:textId="77777777" w:rsidR="00A75EA2" w:rsidRPr="00971E3F" w:rsidRDefault="00A75EA2" w:rsidP="00971E3F">
            <w:pPr>
              <w:pStyle w:val="07puces"/>
              <w:jc w:val="both"/>
              <w:rPr>
                <w:rFonts w:ascii="Arial" w:hAnsi="Arial" w:cs="Arial"/>
                <w:lang w:val="fr-CH"/>
              </w:rPr>
            </w:pPr>
            <w:r w:rsidRPr="00971E3F">
              <w:rPr>
                <w:rFonts w:ascii="Arial" w:hAnsi="Arial" w:cs="Arial"/>
                <w:lang w:val="fr-CH"/>
              </w:rPr>
              <w:t xml:space="preserve">Développer des attitudes positives face aux langues et à leur apprentissage </w:t>
            </w:r>
            <w:r w:rsidRPr="00971E3F">
              <w:rPr>
                <w:rFonts w:ascii="Arial" w:hAnsi="Arial" w:cs="Arial"/>
                <w:b/>
                <w:i/>
                <w:sz w:val="20"/>
                <w:szCs w:val="20"/>
                <w:shd w:val="clear" w:color="auto" w:fill="FFDE53"/>
              </w:rPr>
              <w:t>(PER, Langues, p. 21)</w:t>
            </w:r>
          </w:p>
          <w:p w14:paraId="5BF14717" w14:textId="77777777" w:rsidR="00A75EA2" w:rsidRPr="00971E3F" w:rsidRDefault="00A75EA2" w:rsidP="00971E3F">
            <w:pPr>
              <w:pStyle w:val="07puces3"/>
              <w:ind w:left="681" w:hanging="227"/>
              <w:jc w:val="both"/>
              <w:rPr>
                <w:rFonts w:cs="Arial"/>
                <w:sz w:val="24"/>
                <w:szCs w:val="24"/>
                <w:lang w:val="fr-CH"/>
              </w:rPr>
            </w:pPr>
            <w:r w:rsidRPr="00971E3F">
              <w:rPr>
                <w:rFonts w:cs="Arial"/>
                <w:sz w:val="24"/>
                <w:szCs w:val="24"/>
                <w:lang w:val="fr-CH"/>
              </w:rPr>
              <w:t xml:space="preserve">Au cycle 3, le travail sur les attitudes doit se poursuivre : l'enseignement des langues étrangères doit viser une ouverture envers la langue cible et les personnes qui la parlent. </w:t>
            </w:r>
          </w:p>
          <w:p w14:paraId="52412E1F" w14:textId="77777777" w:rsidR="00A75EA2" w:rsidRPr="00971E3F" w:rsidRDefault="00A75EA2" w:rsidP="00971E3F">
            <w:pPr>
              <w:pStyle w:val="07puces3"/>
              <w:ind w:left="681" w:hanging="227"/>
              <w:jc w:val="both"/>
              <w:rPr>
                <w:rFonts w:cs="Arial"/>
                <w:sz w:val="24"/>
                <w:szCs w:val="24"/>
                <w:lang w:val="fr-CH"/>
              </w:rPr>
            </w:pPr>
            <w:r w:rsidRPr="00971E3F">
              <w:rPr>
                <w:rFonts w:cs="Arial"/>
                <w:sz w:val="24"/>
                <w:szCs w:val="24"/>
                <w:lang w:val="fr-CH"/>
              </w:rPr>
              <w:t xml:space="preserve">Il s'agit de créer et de soutenir des contacts et des échanges avec des partenaires parlant la langue cible : par la correspondance (lettres, SMS, courriels), des échanges (individuels ou de classe),… </w:t>
            </w:r>
          </w:p>
        </w:tc>
      </w:tr>
    </w:tbl>
    <w:p w14:paraId="11883FAD" w14:textId="77777777" w:rsidR="00A75EA2" w:rsidRPr="00971E3F" w:rsidRDefault="00A75EA2" w:rsidP="00971E3F">
      <w:pPr>
        <w:jc w:val="both"/>
        <w:rPr>
          <w:rFonts w:cs="Arial"/>
          <w:b/>
          <w:sz w:val="24"/>
          <w:szCs w:val="24"/>
          <w:lang w:val="fr-CH"/>
        </w:rPr>
      </w:pPr>
    </w:p>
    <w:p w14:paraId="32FF9DA0" w14:textId="77777777" w:rsidR="00F60A64" w:rsidRPr="00971E3F" w:rsidRDefault="00F60A64" w:rsidP="00971E3F">
      <w:pPr>
        <w:pStyle w:val="06atexteprincipal"/>
        <w:jc w:val="both"/>
        <w:rPr>
          <w:rFonts w:ascii="Arial" w:hAnsi="Arial" w:cs="Arial"/>
        </w:rPr>
      </w:pPr>
      <w:r w:rsidRPr="00971E3F">
        <w:rPr>
          <w:rFonts w:ascii="Arial" w:hAnsi="Arial" w:cs="Arial"/>
        </w:rPr>
        <w:t>Le contact avec les autres communautés linguistiques, l'immersion dans la culture cible ainsi que la découverte de cette culture sont des points essentiels d'un enseignement des langues communicatif, centré sur des activités concrètes. Dans les manuels, ces activités d'échange sont d'ailleurs souvent considérées comme des fondements du plurilinguisme et de la didactique intégrée.</w:t>
      </w:r>
    </w:p>
    <w:p w14:paraId="134ECB6F" w14:textId="77777777" w:rsidR="00F60A64" w:rsidRPr="00971E3F" w:rsidRDefault="00F60A64" w:rsidP="00971E3F">
      <w:pPr>
        <w:pStyle w:val="06atexteprincipal"/>
        <w:jc w:val="both"/>
        <w:rPr>
          <w:rFonts w:ascii="Arial" w:hAnsi="Arial" w:cs="Arial"/>
        </w:rPr>
      </w:pPr>
      <w:r w:rsidRPr="00971E3F">
        <w:rPr>
          <w:rFonts w:ascii="Arial" w:hAnsi="Arial" w:cs="Arial"/>
        </w:rPr>
        <w:t>Des contacts avec des partenaires de même âge provenant de la culture cible renforcent donc l'apprentissage en donnant des possibilités de transfert concret des connaissances apprises.</w:t>
      </w:r>
    </w:p>
    <w:p w14:paraId="50DF1FAA" w14:textId="77777777" w:rsidR="00F60A64" w:rsidRPr="00971E3F" w:rsidRDefault="00F60A64" w:rsidP="00971E3F">
      <w:pPr>
        <w:pStyle w:val="06atexteprincipal"/>
        <w:jc w:val="both"/>
        <w:rPr>
          <w:rFonts w:ascii="Arial" w:hAnsi="Arial" w:cs="Arial"/>
        </w:rPr>
      </w:pPr>
      <w:r w:rsidRPr="00971E3F">
        <w:rPr>
          <w:rFonts w:ascii="Arial" w:hAnsi="Arial" w:cs="Arial"/>
        </w:rPr>
        <w:lastRenderedPageBreak/>
        <w:t xml:space="preserve">Les </w:t>
      </w:r>
      <w:r w:rsidR="0068205F" w:rsidRPr="00971E3F">
        <w:rPr>
          <w:rFonts w:ascii="Arial" w:hAnsi="Arial" w:cs="Arial"/>
        </w:rPr>
        <w:t>partenariats</w:t>
      </w:r>
      <w:r w:rsidRPr="00971E3F">
        <w:rPr>
          <w:rFonts w:ascii="Arial" w:hAnsi="Arial" w:cs="Arial"/>
        </w:rPr>
        <w:t xml:space="preserve"> sont </w:t>
      </w:r>
      <w:r w:rsidR="0068205F" w:rsidRPr="00971E3F">
        <w:rPr>
          <w:rFonts w:ascii="Arial" w:hAnsi="Arial" w:cs="Arial"/>
        </w:rPr>
        <w:t xml:space="preserve">fortement </w:t>
      </w:r>
      <w:r w:rsidRPr="00971E3F">
        <w:rPr>
          <w:rFonts w:ascii="Arial" w:hAnsi="Arial" w:cs="Arial"/>
        </w:rPr>
        <w:t>ancrés dans tous les plans d</w:t>
      </w:r>
      <w:r w:rsidR="00970EFC" w:rsidRPr="00971E3F">
        <w:rPr>
          <w:rFonts w:ascii="Arial" w:hAnsi="Arial" w:cs="Arial"/>
        </w:rPr>
        <w:t>'étude</w:t>
      </w:r>
      <w:r w:rsidRPr="00971E3F">
        <w:rPr>
          <w:rFonts w:ascii="Arial" w:hAnsi="Arial" w:cs="Arial"/>
        </w:rPr>
        <w:t xml:space="preserve"> et sont soutenus au niveau cantonal par les coordinateurs des échanges linguistiques. Bien que personne ne doute des bienfaits des échanges, le problème est souvent de nature organisationnelle : des rencontres physiques ou des visites mutuelles constituent souvent une charge de travail et un investissement rédhibitoires pour les enseignants.</w:t>
      </w:r>
    </w:p>
    <w:p w14:paraId="1ACE9B65" w14:textId="77777777" w:rsidR="00F60A64" w:rsidRPr="00971E3F" w:rsidRDefault="00F60A64" w:rsidP="00971E3F">
      <w:pPr>
        <w:pStyle w:val="06atexteprincipal"/>
        <w:jc w:val="both"/>
        <w:rPr>
          <w:rFonts w:ascii="Arial" w:hAnsi="Arial" w:cs="Arial"/>
        </w:rPr>
      </w:pPr>
      <w:r w:rsidRPr="00971E3F">
        <w:rPr>
          <w:rFonts w:ascii="Arial" w:hAnsi="Arial" w:cs="Arial"/>
        </w:rPr>
        <w:t>Durant les trois ans que dure le cycle d'orientation de la partie francophone du canton de Fribourg, les élèves sont amenés à changer chaque année de maître de classe et, dans la plupart des cas, de professeur de langue. De plus, les groupes-classes changent chaque année, si bien que les élèves ne restent pas ensemble durant les trois ans. Pour cette raison, il n'est pas aisé d'organiser et de réaliser des activités d'échange "classiques", car elles devraient toutes se dérouler durant la même année scolaire.</w:t>
      </w:r>
    </w:p>
    <w:p w14:paraId="032C34FB" w14:textId="77777777" w:rsidR="00F60A64" w:rsidRPr="00971E3F" w:rsidRDefault="00F60A64" w:rsidP="00971E3F">
      <w:pPr>
        <w:pStyle w:val="06atexteprincipal"/>
        <w:jc w:val="both"/>
        <w:rPr>
          <w:rFonts w:ascii="Arial" w:hAnsi="Arial" w:cs="Arial"/>
        </w:rPr>
      </w:pPr>
      <w:r w:rsidRPr="00971E3F">
        <w:rPr>
          <w:rFonts w:ascii="Arial" w:hAnsi="Arial" w:cs="Arial"/>
        </w:rPr>
        <w:t>Un des points essentiels du projet de partenariats de classes de 10</w:t>
      </w:r>
      <w:r w:rsidR="0031027A" w:rsidRPr="00971E3F">
        <w:rPr>
          <w:rFonts w:ascii="Arial" w:hAnsi="Arial" w:cs="Arial"/>
          <w:vertAlign w:val="superscript"/>
        </w:rPr>
        <w:t>e</w:t>
      </w:r>
      <w:r w:rsidRPr="00971E3F">
        <w:rPr>
          <w:rFonts w:ascii="Arial" w:hAnsi="Arial" w:cs="Arial"/>
        </w:rPr>
        <w:t xml:space="preserve"> au cycle d'orientation serait donc de proposer un contact avec la culture cible, de l'intégrer de manière appropriée dans l'ense</w:t>
      </w:r>
      <w:r w:rsidR="0068205F" w:rsidRPr="00971E3F">
        <w:rPr>
          <w:rFonts w:ascii="Arial" w:hAnsi="Arial" w:cs="Arial"/>
        </w:rPr>
        <w:t>ignement des langues étrangères</w:t>
      </w:r>
      <w:r w:rsidRPr="00971E3F">
        <w:rPr>
          <w:rFonts w:ascii="Arial" w:hAnsi="Arial" w:cs="Arial"/>
        </w:rPr>
        <w:t xml:space="preserve"> afin de maximiser les apports pour les élèves tout en limitant l'investissement des enseignants.</w:t>
      </w:r>
    </w:p>
    <w:p w14:paraId="51F93901" w14:textId="77777777" w:rsidR="00F60A64" w:rsidRPr="00971E3F" w:rsidRDefault="00F60A64" w:rsidP="00971E3F">
      <w:pPr>
        <w:pStyle w:val="06atexteprincipal"/>
        <w:jc w:val="both"/>
        <w:rPr>
          <w:rFonts w:ascii="Arial" w:hAnsi="Arial" w:cs="Arial"/>
        </w:rPr>
      </w:pPr>
      <w:r w:rsidRPr="00971E3F">
        <w:rPr>
          <w:rFonts w:ascii="Arial" w:hAnsi="Arial" w:cs="Arial"/>
        </w:rPr>
        <w:t>L'expérience des deux premières années, les attentes des classes germanophones et les objectifs fixés par le plan d'études fribourgeois nous ont amenés à définir le projet de manière plus précise, selon la description suivante :</w:t>
      </w:r>
    </w:p>
    <w:p w14:paraId="610CC191" w14:textId="77777777" w:rsidR="00F60A64" w:rsidRPr="00971E3F" w:rsidRDefault="00F60A64" w:rsidP="00971E3F">
      <w:pPr>
        <w:pStyle w:val="06atexteprincipal"/>
        <w:ind w:left="710" w:hanging="284"/>
        <w:jc w:val="both"/>
        <w:rPr>
          <w:rFonts w:ascii="Arial" w:hAnsi="Arial" w:cs="Arial"/>
        </w:rPr>
      </w:pPr>
      <w:r w:rsidRPr="00971E3F">
        <w:rPr>
          <w:rFonts w:ascii="Arial" w:hAnsi="Arial" w:cs="Arial"/>
        </w:rPr>
        <w:t>-</w:t>
      </w:r>
      <w:r w:rsidRPr="00971E3F">
        <w:rPr>
          <w:rFonts w:ascii="Arial" w:hAnsi="Arial" w:cs="Arial"/>
        </w:rPr>
        <w:tab/>
        <w:t xml:space="preserve">Chaque classe de </w:t>
      </w:r>
      <w:r w:rsidR="002E0964" w:rsidRPr="00971E3F">
        <w:rPr>
          <w:rFonts w:ascii="Arial" w:hAnsi="Arial" w:cs="Arial"/>
        </w:rPr>
        <w:t>10</w:t>
      </w:r>
      <w:r w:rsidR="0031027A" w:rsidRPr="00971E3F">
        <w:rPr>
          <w:rFonts w:ascii="Arial" w:hAnsi="Arial" w:cs="Arial"/>
          <w:vertAlign w:val="superscript"/>
        </w:rPr>
        <w:t>e</w:t>
      </w:r>
      <w:r w:rsidR="002E0964" w:rsidRPr="00971E3F">
        <w:rPr>
          <w:rFonts w:ascii="Arial" w:hAnsi="Arial" w:cs="Arial"/>
        </w:rPr>
        <w:t xml:space="preserve"> </w:t>
      </w:r>
      <w:r w:rsidRPr="00971E3F">
        <w:rPr>
          <w:rFonts w:ascii="Arial" w:hAnsi="Arial" w:cs="Arial"/>
        </w:rPr>
        <w:t>du CO a une classe partenaire, avec laquelle il mène trois activités d'échange au niveau de classe dans le cadre des cours de langues.</w:t>
      </w:r>
    </w:p>
    <w:p w14:paraId="416ABF3A" w14:textId="77777777" w:rsidR="00F60A64" w:rsidRPr="00971E3F" w:rsidRDefault="00F60A64" w:rsidP="00971E3F">
      <w:pPr>
        <w:pStyle w:val="06atexteprincipal"/>
        <w:ind w:left="710" w:hanging="284"/>
        <w:jc w:val="both"/>
        <w:rPr>
          <w:rFonts w:ascii="Arial" w:hAnsi="Arial" w:cs="Arial"/>
        </w:rPr>
      </w:pPr>
      <w:r w:rsidRPr="00971E3F">
        <w:rPr>
          <w:rFonts w:ascii="Arial" w:hAnsi="Arial" w:cs="Arial"/>
        </w:rPr>
        <w:t>-</w:t>
      </w:r>
      <w:r w:rsidRPr="00971E3F">
        <w:rPr>
          <w:rFonts w:ascii="Arial" w:hAnsi="Arial" w:cs="Arial"/>
        </w:rPr>
        <w:tab/>
        <w:t>Nous proposons trois activités, en langue source et en langue cible. Ces trois activités peuvent être remplacées ou complétées par d'autres activités de classe, selon entente entre les maîtres concernés. La description des activit</w:t>
      </w:r>
      <w:r w:rsidR="0031027A" w:rsidRPr="00971E3F">
        <w:rPr>
          <w:rFonts w:ascii="Arial" w:hAnsi="Arial" w:cs="Arial"/>
        </w:rPr>
        <w:t>és et d'autres idées se trouve</w:t>
      </w:r>
      <w:r w:rsidRPr="00971E3F">
        <w:rPr>
          <w:rFonts w:ascii="Arial" w:hAnsi="Arial" w:cs="Arial"/>
        </w:rPr>
        <w:t xml:space="preserve"> sur un document annexé.</w:t>
      </w:r>
    </w:p>
    <w:p w14:paraId="3736EEF6" w14:textId="77777777" w:rsidR="00F60A64" w:rsidRPr="00971E3F" w:rsidRDefault="00F60A64" w:rsidP="00971E3F">
      <w:pPr>
        <w:pStyle w:val="06atexteprincipal"/>
        <w:ind w:left="710" w:hanging="284"/>
        <w:jc w:val="both"/>
        <w:rPr>
          <w:rFonts w:ascii="Arial" w:hAnsi="Arial" w:cs="Arial"/>
        </w:rPr>
      </w:pPr>
      <w:r w:rsidRPr="00971E3F">
        <w:rPr>
          <w:rFonts w:ascii="Arial" w:hAnsi="Arial" w:cs="Arial"/>
        </w:rPr>
        <w:t>-</w:t>
      </w:r>
      <w:r w:rsidRPr="00971E3F">
        <w:rPr>
          <w:rFonts w:ascii="Arial" w:hAnsi="Arial" w:cs="Arial"/>
        </w:rPr>
        <w:tab/>
        <w:t>Les enseignants décident ensemble du calendrier des activités sur l'année scolaire et de la manière dont ils se transmettent les productions des élèves.</w:t>
      </w:r>
    </w:p>
    <w:p w14:paraId="517A1381" w14:textId="77777777" w:rsidR="00F60A64" w:rsidRPr="00971E3F" w:rsidRDefault="00F60A64" w:rsidP="00971E3F">
      <w:pPr>
        <w:pStyle w:val="06atexteprincipal"/>
        <w:ind w:left="710" w:hanging="284"/>
        <w:jc w:val="both"/>
        <w:rPr>
          <w:rFonts w:ascii="Arial" w:hAnsi="Arial" w:cs="Arial"/>
        </w:rPr>
      </w:pPr>
      <w:r w:rsidRPr="00971E3F">
        <w:rPr>
          <w:rFonts w:ascii="Arial" w:hAnsi="Arial" w:cs="Arial"/>
        </w:rPr>
        <w:t>-</w:t>
      </w:r>
      <w:r w:rsidRPr="00971E3F">
        <w:rPr>
          <w:rFonts w:ascii="Arial" w:hAnsi="Arial" w:cs="Arial"/>
        </w:rPr>
        <w:tab/>
        <w:t>Des classes partenaires qui désireraient mettre à disposition de leurs élèves des adresses educanet2 peuvent obtenir, sur demande, un groupe dans l'institution „ECHANGE – CYCLE D’ORIENTATION“ pour l'année scolaire.</w:t>
      </w:r>
    </w:p>
    <w:p w14:paraId="534B2849" w14:textId="77777777" w:rsidR="00F60A64" w:rsidRPr="00971E3F" w:rsidRDefault="00F60A64" w:rsidP="00971E3F">
      <w:pPr>
        <w:pStyle w:val="06atexteprincipal"/>
        <w:jc w:val="both"/>
        <w:rPr>
          <w:rFonts w:ascii="Arial" w:hAnsi="Arial" w:cs="Arial"/>
          <w:b/>
        </w:rPr>
      </w:pPr>
      <w:r w:rsidRPr="00971E3F">
        <w:rPr>
          <w:rFonts w:ascii="Arial" w:hAnsi="Arial" w:cs="Arial"/>
          <w:b/>
        </w:rPr>
        <w:t>Prérequis</w:t>
      </w:r>
    </w:p>
    <w:p w14:paraId="05554BFE" w14:textId="77777777" w:rsidR="00353B3E" w:rsidRPr="00971E3F" w:rsidRDefault="00353B3E" w:rsidP="00971E3F">
      <w:pPr>
        <w:pStyle w:val="06atexteprincipal"/>
        <w:jc w:val="both"/>
        <w:rPr>
          <w:rFonts w:ascii="Arial" w:hAnsi="Arial" w:cs="Arial"/>
        </w:rPr>
      </w:pPr>
      <w:r w:rsidRPr="00971E3F">
        <w:rPr>
          <w:rFonts w:ascii="Arial" w:hAnsi="Arial" w:cs="Arial"/>
        </w:rPr>
        <w:t>La bonne réussite du projet dépend de partenariats d'écoles sur le long terme. De tels partenariats facilitent la recherche des classes partenaires nécessaires. Ce projet est également un atout pour l'enseignement des langues en général. Ces partenariats de classes donnent la possibilité aux écoles qui le désirent de développer d'autres projets d'échanges à d'autres degrés. Ils amènent également aux enseignants d'autres branches l'occasion de réfléchir à des projets d'enseignement bilingue.</w:t>
      </w:r>
    </w:p>
    <w:p w14:paraId="34511016" w14:textId="77777777" w:rsidR="00F60A64" w:rsidRPr="00971E3F" w:rsidRDefault="00F60A64" w:rsidP="00971E3F">
      <w:pPr>
        <w:pStyle w:val="06atexteprincipal"/>
        <w:jc w:val="both"/>
        <w:rPr>
          <w:rFonts w:ascii="Arial" w:hAnsi="Arial" w:cs="Arial"/>
        </w:rPr>
      </w:pPr>
      <w:r w:rsidRPr="00971E3F">
        <w:rPr>
          <w:rFonts w:ascii="Arial" w:hAnsi="Arial" w:cs="Arial"/>
        </w:rPr>
        <w:lastRenderedPageBreak/>
        <w:t>Les 13 cycles d'orientation de la partie francophone du canton de Fribourg sont de tailles différentes. Cela implique que quasiment toutes ces écoles doivent travailler avec deux à trois écoles partenaires.</w:t>
      </w:r>
    </w:p>
    <w:p w14:paraId="24E2FA67" w14:textId="77777777" w:rsidR="00F60A64" w:rsidRPr="00971E3F" w:rsidRDefault="00F60A64" w:rsidP="00971E3F">
      <w:pPr>
        <w:pStyle w:val="06atexteprincipal"/>
        <w:jc w:val="both"/>
        <w:rPr>
          <w:rFonts w:ascii="Arial" w:hAnsi="Arial" w:cs="Arial"/>
          <w:b/>
        </w:rPr>
      </w:pPr>
      <w:r w:rsidRPr="00971E3F">
        <w:rPr>
          <w:rFonts w:ascii="Arial" w:hAnsi="Arial" w:cs="Arial"/>
          <w:b/>
        </w:rPr>
        <w:t>Déroulement</w:t>
      </w:r>
    </w:p>
    <w:p w14:paraId="32AD162A" w14:textId="77777777" w:rsidR="00F60A64" w:rsidRPr="00971E3F" w:rsidRDefault="00430278" w:rsidP="00971E3F">
      <w:pPr>
        <w:pStyle w:val="06atexteprincipal"/>
        <w:jc w:val="both"/>
        <w:rPr>
          <w:rFonts w:ascii="Arial" w:hAnsi="Arial" w:cs="Arial"/>
        </w:rPr>
      </w:pPr>
      <w:r w:rsidRPr="00971E3F">
        <w:rPr>
          <w:rFonts w:ascii="Arial" w:hAnsi="Arial" w:cs="Arial"/>
        </w:rPr>
        <w:t>Entre fin mai et fin juin</w:t>
      </w:r>
      <w:r w:rsidR="00F60A64" w:rsidRPr="00971E3F">
        <w:rPr>
          <w:rFonts w:ascii="Arial" w:hAnsi="Arial" w:cs="Arial"/>
        </w:rPr>
        <w:t>, les animateurs s'efforceront de prendre contact avec les écoles, de transmettre la description du projet et de former les premiers partenariats de classes. Des informations sur le nombre exact de classes, les détails du programme et les grandes lignes de l'organisation ne pourront être fixées qu'en septembre, mais seront transmises au fur et à mesure à partir de juin.</w:t>
      </w:r>
    </w:p>
    <w:p w14:paraId="35380D72" w14:textId="77777777" w:rsidR="00B85497" w:rsidRPr="00971E3F" w:rsidRDefault="003D7B2C" w:rsidP="00971E3F">
      <w:pPr>
        <w:pStyle w:val="06atexteprincipal"/>
        <w:jc w:val="both"/>
        <w:rPr>
          <w:rFonts w:ascii="Arial" w:hAnsi="Arial" w:cs="Arial"/>
        </w:rPr>
      </w:pPr>
      <w:r w:rsidRPr="00971E3F">
        <w:rPr>
          <w:rFonts w:ascii="Arial" w:hAnsi="Arial" w:cs="Arial"/>
          <w:lang w:val="de-CH"/>
        </w:rPr>
        <w:t xml:space="preserve">Evelyne Brülhart, </w:t>
      </w:r>
      <w:proofErr w:type="spellStart"/>
      <w:r w:rsidRPr="00971E3F">
        <w:rPr>
          <w:rFonts w:ascii="Arial" w:hAnsi="Arial" w:cs="Arial"/>
          <w:lang w:val="de-CH"/>
        </w:rPr>
        <w:t>collaboratrice</w:t>
      </w:r>
      <w:proofErr w:type="spellEnd"/>
      <w:r w:rsidR="00F60A64" w:rsidRPr="00971E3F">
        <w:rPr>
          <w:rFonts w:ascii="Arial" w:hAnsi="Arial" w:cs="Arial"/>
        </w:rPr>
        <w:t xml:space="preserve"> </w:t>
      </w:r>
      <w:r w:rsidRPr="00971E3F">
        <w:rPr>
          <w:rFonts w:ascii="Arial" w:hAnsi="Arial" w:cs="Arial"/>
        </w:rPr>
        <w:t>pédagogique pour l’allemand au cycle 3,</w:t>
      </w:r>
      <w:r w:rsidR="00F60A64" w:rsidRPr="00971E3F">
        <w:rPr>
          <w:rFonts w:ascii="Arial" w:hAnsi="Arial" w:cs="Arial"/>
        </w:rPr>
        <w:t xml:space="preserve"> </w:t>
      </w:r>
      <w:r w:rsidRPr="00971E3F">
        <w:rPr>
          <w:rFonts w:ascii="Arial" w:hAnsi="Arial" w:cs="Arial"/>
        </w:rPr>
        <w:t xml:space="preserve">et Bernard Dillon, coordinateur des échanges scolaires du canton de Fribourg, </w:t>
      </w:r>
      <w:r w:rsidR="00946F63" w:rsidRPr="00971E3F">
        <w:rPr>
          <w:rFonts w:ascii="Arial" w:hAnsi="Arial" w:cs="Arial"/>
        </w:rPr>
        <w:t>travailleront</w:t>
      </w:r>
      <w:r w:rsidR="00F60A64" w:rsidRPr="00971E3F">
        <w:rPr>
          <w:rFonts w:ascii="Arial" w:hAnsi="Arial" w:cs="Arial"/>
        </w:rPr>
        <w:t xml:space="preserve"> en soutien des animateurs. </w:t>
      </w:r>
      <w:r w:rsidR="00B85497" w:rsidRPr="00971E3F">
        <w:rPr>
          <w:rFonts w:ascii="Arial" w:hAnsi="Arial" w:cs="Arial"/>
        </w:rPr>
        <w:t xml:space="preserve">Monsieur Reto </w:t>
      </w:r>
      <w:proofErr w:type="spellStart"/>
      <w:r w:rsidR="00B85497" w:rsidRPr="00971E3F">
        <w:rPr>
          <w:rFonts w:ascii="Arial" w:hAnsi="Arial" w:cs="Arial"/>
        </w:rPr>
        <w:t>Gmünder</w:t>
      </w:r>
      <w:proofErr w:type="spellEnd"/>
      <w:r w:rsidR="00B85497" w:rsidRPr="00971E3F">
        <w:rPr>
          <w:rFonts w:ascii="Arial" w:hAnsi="Arial" w:cs="Arial"/>
        </w:rPr>
        <w:t xml:space="preserve">, de la fondation </w:t>
      </w:r>
      <w:proofErr w:type="spellStart"/>
      <w:r w:rsidR="00B85497" w:rsidRPr="00971E3F">
        <w:rPr>
          <w:rFonts w:ascii="Arial" w:hAnsi="Arial" w:cs="Arial"/>
        </w:rPr>
        <w:t>ch</w:t>
      </w:r>
      <w:proofErr w:type="spellEnd"/>
      <w:r w:rsidR="00B85497" w:rsidRPr="00971E3F">
        <w:rPr>
          <w:rFonts w:ascii="Arial" w:hAnsi="Arial" w:cs="Arial"/>
        </w:rPr>
        <w:t>, nous a confirmé, lors d'une rencontre en janvier 2013, le soutien de la fondation au projet et nous a proposé de l'aide pour la recherche de classes partenaires.</w:t>
      </w:r>
    </w:p>
    <w:p w14:paraId="42688D21" w14:textId="77777777" w:rsidR="00F60A64" w:rsidRPr="00971E3F" w:rsidRDefault="00F60A64" w:rsidP="00F60A64">
      <w:pPr>
        <w:pStyle w:val="06atexteprincipal"/>
        <w:rPr>
          <w:rFonts w:ascii="Arial" w:hAnsi="Arial" w:cs="Arial"/>
        </w:rPr>
      </w:pPr>
    </w:p>
    <w:p w14:paraId="3FFB061A" w14:textId="77777777" w:rsidR="00F60A64" w:rsidRPr="00971E3F" w:rsidRDefault="00F60A64" w:rsidP="00E75AE1">
      <w:pPr>
        <w:pStyle w:val="06atexteprincipal"/>
        <w:tabs>
          <w:tab w:val="left" w:pos="5954"/>
        </w:tabs>
        <w:rPr>
          <w:rFonts w:ascii="Arial" w:hAnsi="Arial" w:cs="Arial"/>
        </w:rPr>
      </w:pPr>
      <w:r w:rsidRPr="00971E3F">
        <w:rPr>
          <w:rFonts w:ascii="Arial" w:hAnsi="Arial" w:cs="Arial"/>
        </w:rPr>
        <w:t xml:space="preserve">Fribourg, le </w:t>
      </w:r>
      <w:r w:rsidR="00430278" w:rsidRPr="00971E3F">
        <w:rPr>
          <w:rFonts w:ascii="Arial" w:hAnsi="Arial" w:cs="Arial"/>
        </w:rPr>
        <w:t>01.03.2016</w:t>
      </w:r>
    </w:p>
    <w:p w14:paraId="1C25E87E" w14:textId="77777777" w:rsidR="00B85497" w:rsidRPr="00971E3F" w:rsidRDefault="00B85497" w:rsidP="00E75AE1">
      <w:pPr>
        <w:pStyle w:val="06atexteprincipal"/>
        <w:tabs>
          <w:tab w:val="left" w:pos="5954"/>
        </w:tabs>
        <w:rPr>
          <w:rFonts w:ascii="Arial" w:hAnsi="Arial" w:cs="Arial"/>
        </w:rPr>
      </w:pPr>
    </w:p>
    <w:p w14:paraId="7554E377" w14:textId="77777777" w:rsidR="00F60A64" w:rsidRPr="00971E3F" w:rsidRDefault="00E75AE1" w:rsidP="00E75AE1">
      <w:pPr>
        <w:pStyle w:val="06atexteprincipal"/>
        <w:tabs>
          <w:tab w:val="left" w:pos="5812"/>
        </w:tabs>
        <w:rPr>
          <w:rFonts w:ascii="Arial" w:hAnsi="Arial" w:cs="Arial"/>
        </w:rPr>
      </w:pPr>
      <w:r w:rsidRPr="00971E3F">
        <w:rPr>
          <w:rFonts w:ascii="Arial" w:hAnsi="Arial" w:cs="Arial"/>
        </w:rPr>
        <w:t>Evelyne Brülhart</w:t>
      </w:r>
      <w:r w:rsidR="00F60A64" w:rsidRPr="00971E3F">
        <w:rPr>
          <w:rFonts w:ascii="Arial" w:hAnsi="Arial" w:cs="Arial"/>
        </w:rPr>
        <w:tab/>
      </w:r>
    </w:p>
    <w:p w14:paraId="54A74730" w14:textId="77777777" w:rsidR="00214759" w:rsidRPr="00971E3F" w:rsidRDefault="00E75AE1" w:rsidP="00E75AE1">
      <w:pPr>
        <w:pStyle w:val="06btexteprincipalsansespacebloc"/>
        <w:tabs>
          <w:tab w:val="left" w:pos="5812"/>
        </w:tabs>
        <w:rPr>
          <w:rFonts w:ascii="Arial" w:hAnsi="Arial" w:cs="Arial"/>
        </w:rPr>
      </w:pPr>
      <w:r w:rsidRPr="00971E3F">
        <w:rPr>
          <w:rFonts w:ascii="Arial" w:hAnsi="Arial" w:cs="Arial"/>
        </w:rPr>
        <w:t>Collaboratrice pédagogique</w:t>
      </w:r>
      <w:r w:rsidR="00F60A64" w:rsidRPr="00971E3F">
        <w:rPr>
          <w:rFonts w:ascii="Arial" w:hAnsi="Arial" w:cs="Arial"/>
        </w:rPr>
        <w:t xml:space="preserve"> au </w:t>
      </w:r>
      <w:proofErr w:type="spellStart"/>
      <w:r w:rsidR="00F60A64" w:rsidRPr="00971E3F">
        <w:rPr>
          <w:rFonts w:ascii="Arial" w:hAnsi="Arial" w:cs="Arial"/>
        </w:rPr>
        <w:t>SEnOF</w:t>
      </w:r>
      <w:proofErr w:type="spellEnd"/>
    </w:p>
    <w:p w14:paraId="3062D920" w14:textId="77777777" w:rsidR="00214759" w:rsidRPr="00971E3F" w:rsidRDefault="00214759" w:rsidP="00E75AE1">
      <w:pPr>
        <w:pStyle w:val="06btexteprincipalsansespacebloc"/>
        <w:tabs>
          <w:tab w:val="left" w:pos="5812"/>
        </w:tabs>
        <w:rPr>
          <w:rFonts w:ascii="Arial" w:hAnsi="Arial" w:cs="Arial"/>
        </w:rPr>
      </w:pPr>
    </w:p>
    <w:p w14:paraId="5B306E8D" w14:textId="77777777" w:rsidR="00214759" w:rsidRPr="00971E3F" w:rsidRDefault="00214759" w:rsidP="00E75AE1">
      <w:pPr>
        <w:pStyle w:val="06btexteprincipalsansespacebloc"/>
        <w:tabs>
          <w:tab w:val="left" w:pos="5812"/>
        </w:tabs>
        <w:rPr>
          <w:rFonts w:ascii="Arial" w:hAnsi="Arial" w:cs="Arial"/>
        </w:rPr>
      </w:pPr>
    </w:p>
    <w:p w14:paraId="6C0DED76" w14:textId="77777777" w:rsidR="00F60A64" w:rsidRPr="00971E3F" w:rsidRDefault="00F60A64" w:rsidP="00E75AE1">
      <w:pPr>
        <w:pStyle w:val="06btexteprincipalsansespacebloc"/>
        <w:tabs>
          <w:tab w:val="left" w:pos="5812"/>
        </w:tabs>
        <w:rPr>
          <w:rFonts w:ascii="Arial" w:hAnsi="Arial" w:cs="Arial"/>
        </w:rPr>
      </w:pPr>
      <w:r w:rsidRPr="00971E3F">
        <w:rPr>
          <w:rFonts w:ascii="Arial" w:hAnsi="Arial" w:cs="Arial"/>
        </w:rPr>
        <w:tab/>
      </w:r>
    </w:p>
    <w:p w14:paraId="6D5BCAB1" w14:textId="77777777" w:rsidR="00971E3F" w:rsidRPr="00971E3F" w:rsidRDefault="00971E3F" w:rsidP="00971E3F">
      <w:pPr>
        <w:rPr>
          <w:rFonts w:cs="Arial"/>
          <w:b/>
          <w:sz w:val="28"/>
          <w:szCs w:val="28"/>
        </w:rPr>
      </w:pPr>
      <w:r w:rsidRPr="00971E3F">
        <w:rPr>
          <w:rFonts w:cs="Arial"/>
          <w:lang w:val="fr-CH"/>
        </w:rPr>
        <w:br w:type="page"/>
      </w:r>
      <w:r>
        <w:rPr>
          <w:rFonts w:cs="Arial"/>
          <w:b/>
          <w:sz w:val="28"/>
          <w:szCs w:val="28"/>
        </w:rPr>
        <w:lastRenderedPageBreak/>
        <w:t>Exemple de p</w:t>
      </w:r>
      <w:r w:rsidRPr="00971E3F">
        <w:rPr>
          <w:rFonts w:cs="Arial"/>
          <w:b/>
          <w:sz w:val="28"/>
          <w:szCs w:val="28"/>
        </w:rPr>
        <w:t>lanification et description des activités</w:t>
      </w:r>
    </w:p>
    <w:p w14:paraId="757BC7D5" w14:textId="77777777" w:rsidR="00971E3F" w:rsidRPr="00971E3F" w:rsidRDefault="00971E3F" w:rsidP="00971E3F">
      <w:pPr>
        <w:rPr>
          <w:rFonts w:cs="Arial"/>
        </w:rPr>
      </w:pPr>
    </w:p>
    <w:p w14:paraId="28AE26FF" w14:textId="77777777" w:rsidR="00971E3F" w:rsidRPr="00971E3F" w:rsidRDefault="00971E3F" w:rsidP="00971E3F">
      <w:pPr>
        <w:rPr>
          <w:rFonts w:cs="Arial"/>
          <w:b/>
        </w:rPr>
      </w:pPr>
      <w:r w:rsidRPr="00971E3F">
        <w:rPr>
          <w:rFonts w:cs="Arial"/>
          <w:b/>
        </w:rPr>
        <w:t xml:space="preserve">Remarques : </w:t>
      </w:r>
    </w:p>
    <w:p w14:paraId="3C1ADEC7" w14:textId="77777777" w:rsidR="00971E3F" w:rsidRPr="00971E3F" w:rsidRDefault="00971E3F" w:rsidP="00971E3F">
      <w:pPr>
        <w:jc w:val="both"/>
        <w:rPr>
          <w:rFonts w:cs="Arial"/>
          <w:szCs w:val="22"/>
        </w:rPr>
      </w:pPr>
      <w:r w:rsidRPr="00971E3F">
        <w:rPr>
          <w:rFonts w:cs="Arial"/>
          <w:szCs w:val="22"/>
        </w:rPr>
        <w:t>• Le programme "Echanges pour tous" est un programme d'échanges de classes, et non d'échanges individuels élève-élève. Les activités proposées ci-dessous sont donc prévues dans cette optique-là.</w:t>
      </w:r>
    </w:p>
    <w:p w14:paraId="6DE13F79" w14:textId="77777777" w:rsidR="00971E3F" w:rsidRPr="00971E3F" w:rsidRDefault="00971E3F" w:rsidP="00971E3F">
      <w:pPr>
        <w:jc w:val="both"/>
        <w:rPr>
          <w:rFonts w:cs="Arial"/>
          <w:szCs w:val="22"/>
        </w:rPr>
      </w:pPr>
      <w:r w:rsidRPr="00971E3F">
        <w:rPr>
          <w:rFonts w:cs="Arial"/>
          <w:szCs w:val="22"/>
        </w:rPr>
        <w:t xml:space="preserve">• Toutes les activités proposées ne sont que des suggestions, et les enseignants sont libres d'en réaliser d'autres. </w:t>
      </w:r>
      <w:proofErr w:type="gramStart"/>
      <w:r w:rsidRPr="00971E3F">
        <w:rPr>
          <w:rFonts w:cs="Arial"/>
          <w:szCs w:val="22"/>
        </w:rPr>
        <w:t>Les exigences fixée</w:t>
      </w:r>
      <w:proofErr w:type="gramEnd"/>
      <w:r w:rsidRPr="00971E3F">
        <w:rPr>
          <w:rFonts w:cs="Arial"/>
          <w:szCs w:val="22"/>
        </w:rPr>
        <w:t xml:space="preserve"> par le PER et le plan d'étude cantonal fixent le nombre d'activités d'échange à mettre en place, mais pas la nature de ces activités. La demande est donc de réaliser 3 activités d'échange sur l'année.</w:t>
      </w:r>
    </w:p>
    <w:p w14:paraId="754CF439" w14:textId="77777777" w:rsidR="00971E3F" w:rsidRPr="00971E3F" w:rsidRDefault="00971E3F" w:rsidP="00971E3F">
      <w:pPr>
        <w:jc w:val="both"/>
        <w:rPr>
          <w:rFonts w:cs="Arial"/>
          <w:szCs w:val="22"/>
        </w:rPr>
      </w:pPr>
      <w:r w:rsidRPr="00971E3F">
        <w:rPr>
          <w:rFonts w:cs="Arial"/>
          <w:szCs w:val="22"/>
        </w:rPr>
        <w:t>• La colonne "Transmission des données" contient des suggestions. Libre à vous ensuite de faire comme il vous convient (voir remarque dans le tableau ci-dessous, à propos de la prise de contact en octobre)</w:t>
      </w:r>
    </w:p>
    <w:p w14:paraId="244224DF" w14:textId="77777777" w:rsidR="00971E3F" w:rsidRPr="00971E3F" w:rsidRDefault="00971E3F" w:rsidP="00971E3F">
      <w:pPr>
        <w:jc w:val="both"/>
        <w:rPr>
          <w:rFonts w:cs="Arial"/>
          <w:szCs w:val="22"/>
        </w:rPr>
      </w:pPr>
      <w:r w:rsidRPr="00971E3F">
        <w:rPr>
          <w:rFonts w:cs="Arial"/>
          <w:szCs w:val="22"/>
        </w:rPr>
        <w:t xml:space="preserve">• N’oubliez pas que vous pouvez demander de l’aide aux personnes ressources </w:t>
      </w:r>
      <w:proofErr w:type="spellStart"/>
      <w:r w:rsidRPr="00971E3F">
        <w:rPr>
          <w:rFonts w:cs="Arial"/>
          <w:szCs w:val="22"/>
        </w:rPr>
        <w:t>Fri</w:t>
      </w:r>
      <w:proofErr w:type="spellEnd"/>
      <w:r w:rsidRPr="00971E3F">
        <w:rPr>
          <w:rFonts w:cs="Arial"/>
          <w:szCs w:val="22"/>
        </w:rPr>
        <w:t>-Tic pour les aspects techniques.</w:t>
      </w:r>
    </w:p>
    <w:p w14:paraId="188D43B9" w14:textId="77777777" w:rsidR="00971E3F" w:rsidRPr="00971E3F" w:rsidRDefault="00971E3F" w:rsidP="00971E3F">
      <w:pPr>
        <w:jc w:val="both"/>
        <w:rPr>
          <w:rFonts w:cs="Arial"/>
          <w:szCs w:val="22"/>
        </w:rPr>
      </w:pPr>
      <w:r w:rsidRPr="00971E3F">
        <w:rPr>
          <w:rFonts w:cs="Arial"/>
          <w:szCs w:val="22"/>
        </w:rPr>
        <w:t>• Ces activités devraient se dérouler durant les heures de cours plutôt qu’en devoir.</w:t>
      </w:r>
    </w:p>
    <w:p w14:paraId="7E6BD955" w14:textId="77777777" w:rsidR="00971E3F" w:rsidRPr="00971E3F" w:rsidRDefault="00971E3F" w:rsidP="00971E3F">
      <w:pPr>
        <w:rPr>
          <w:rFonts w:cs="Arial"/>
        </w:rPr>
      </w:pPr>
    </w:p>
    <w:p w14:paraId="0A7D9CE0" w14:textId="77777777" w:rsidR="00971E3F" w:rsidRPr="00971E3F" w:rsidRDefault="00971E3F" w:rsidP="00971E3F">
      <w:pPr>
        <w:rPr>
          <w:rFonts w:cs="Arial"/>
          <w:b/>
        </w:rPr>
      </w:pPr>
      <w:r w:rsidRPr="00971E3F">
        <w:rPr>
          <w:rFonts w:cs="Arial"/>
          <w:b/>
        </w:rPr>
        <w:t>Activités d’échange</w:t>
      </w:r>
    </w:p>
    <w:p w14:paraId="0FF7EEC2" w14:textId="77777777" w:rsidR="00971E3F" w:rsidRPr="00971E3F" w:rsidRDefault="00971E3F" w:rsidP="00971E3F">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2300"/>
        <w:gridCol w:w="3522"/>
        <w:gridCol w:w="2303"/>
      </w:tblGrid>
      <w:tr w:rsidR="00971E3F" w:rsidRPr="00971E3F" w14:paraId="5DC2B571" w14:textId="77777777" w:rsidTr="00971E3F">
        <w:trPr>
          <w:cantSplit/>
        </w:trPr>
        <w:tc>
          <w:tcPr>
            <w:tcW w:w="1809" w:type="dxa"/>
            <w:shd w:val="clear" w:color="auto" w:fill="auto"/>
          </w:tcPr>
          <w:p w14:paraId="358F307D" w14:textId="77777777" w:rsidR="00971E3F" w:rsidRPr="00971E3F" w:rsidRDefault="00971E3F" w:rsidP="00971E3F">
            <w:pPr>
              <w:rPr>
                <w:rFonts w:cs="Arial"/>
                <w:i/>
                <w:szCs w:val="22"/>
              </w:rPr>
            </w:pPr>
            <w:r w:rsidRPr="00971E3F">
              <w:rPr>
                <w:rFonts w:cs="Arial"/>
                <w:i/>
                <w:szCs w:val="22"/>
              </w:rPr>
              <w:t>Période</w:t>
            </w:r>
          </w:p>
        </w:tc>
        <w:tc>
          <w:tcPr>
            <w:tcW w:w="2835" w:type="dxa"/>
            <w:shd w:val="clear" w:color="auto" w:fill="auto"/>
          </w:tcPr>
          <w:p w14:paraId="51440519" w14:textId="77777777" w:rsidR="00971E3F" w:rsidRPr="00971E3F" w:rsidRDefault="00971E3F" w:rsidP="00971E3F">
            <w:pPr>
              <w:rPr>
                <w:rFonts w:cs="Arial"/>
                <w:i/>
                <w:szCs w:val="22"/>
              </w:rPr>
            </w:pPr>
            <w:r w:rsidRPr="00971E3F">
              <w:rPr>
                <w:rFonts w:cs="Arial"/>
                <w:i/>
                <w:szCs w:val="22"/>
              </w:rPr>
              <w:t>Activité</w:t>
            </w:r>
          </w:p>
        </w:tc>
        <w:tc>
          <w:tcPr>
            <w:tcW w:w="6521" w:type="dxa"/>
            <w:shd w:val="clear" w:color="auto" w:fill="auto"/>
          </w:tcPr>
          <w:p w14:paraId="39847A2E" w14:textId="77777777" w:rsidR="00971E3F" w:rsidRPr="00971E3F" w:rsidRDefault="00971E3F" w:rsidP="00971E3F">
            <w:pPr>
              <w:rPr>
                <w:rFonts w:cs="Arial"/>
                <w:i/>
                <w:szCs w:val="22"/>
              </w:rPr>
            </w:pPr>
            <w:r w:rsidRPr="00971E3F">
              <w:rPr>
                <w:rFonts w:cs="Arial"/>
                <w:i/>
                <w:szCs w:val="22"/>
              </w:rPr>
              <w:t>Transmission des données</w:t>
            </w:r>
          </w:p>
        </w:tc>
        <w:tc>
          <w:tcPr>
            <w:tcW w:w="3402" w:type="dxa"/>
            <w:shd w:val="clear" w:color="auto" w:fill="auto"/>
          </w:tcPr>
          <w:p w14:paraId="2A501858" w14:textId="77777777" w:rsidR="00971E3F" w:rsidRPr="00971E3F" w:rsidRDefault="00971E3F" w:rsidP="00971E3F">
            <w:pPr>
              <w:rPr>
                <w:rFonts w:cs="Arial"/>
                <w:i/>
                <w:szCs w:val="22"/>
              </w:rPr>
            </w:pPr>
            <w:r w:rsidRPr="00971E3F">
              <w:rPr>
                <w:rFonts w:cs="Arial"/>
                <w:i/>
                <w:szCs w:val="22"/>
              </w:rPr>
              <w:t>Exploitation du matériel reçu</w:t>
            </w:r>
          </w:p>
        </w:tc>
      </w:tr>
      <w:tr w:rsidR="00971E3F" w:rsidRPr="00971E3F" w14:paraId="23D20B30" w14:textId="77777777" w:rsidTr="00971E3F">
        <w:trPr>
          <w:cantSplit/>
        </w:trPr>
        <w:tc>
          <w:tcPr>
            <w:tcW w:w="1809" w:type="dxa"/>
            <w:shd w:val="clear" w:color="auto" w:fill="auto"/>
            <w:tcMar>
              <w:top w:w="57" w:type="dxa"/>
              <w:bottom w:w="57" w:type="dxa"/>
            </w:tcMar>
          </w:tcPr>
          <w:p w14:paraId="11B7A937" w14:textId="77777777" w:rsidR="00971E3F" w:rsidRPr="00971E3F" w:rsidRDefault="00971E3F" w:rsidP="00971E3F">
            <w:pPr>
              <w:rPr>
                <w:rFonts w:cs="Arial"/>
                <w:szCs w:val="22"/>
              </w:rPr>
            </w:pPr>
            <w:r w:rsidRPr="00971E3F">
              <w:rPr>
                <w:rFonts w:cs="Arial"/>
                <w:szCs w:val="22"/>
              </w:rPr>
              <w:t xml:space="preserve">Novembre </w:t>
            </w:r>
          </w:p>
        </w:tc>
        <w:tc>
          <w:tcPr>
            <w:tcW w:w="12758" w:type="dxa"/>
            <w:gridSpan w:val="3"/>
            <w:shd w:val="clear" w:color="auto" w:fill="auto"/>
            <w:tcMar>
              <w:top w:w="57" w:type="dxa"/>
              <w:bottom w:w="57" w:type="dxa"/>
            </w:tcMar>
          </w:tcPr>
          <w:p w14:paraId="4DE34B71" w14:textId="77777777" w:rsidR="00971E3F" w:rsidRPr="00971E3F" w:rsidRDefault="00971E3F" w:rsidP="00971E3F">
            <w:pPr>
              <w:jc w:val="both"/>
              <w:rPr>
                <w:rFonts w:cs="Arial"/>
                <w:szCs w:val="22"/>
              </w:rPr>
            </w:pPr>
            <w:r w:rsidRPr="00971E3F">
              <w:rPr>
                <w:rFonts w:cs="Arial"/>
                <w:szCs w:val="22"/>
              </w:rPr>
              <w:t>Premier contact avec l’enseignant partenaire, discussion sur les activités, les périodes et les modalités de l’échange. Dans ce premier contact, laissez la porte ouverte aux différents moyens de communication : fixez d'entente avec vos partenaires les moyens de communication à utiliser, et assurez-vous que les moyens de communication choisis ne constituent pas un obstacle pour eux. Mieux vaut un échange par simple courrier postal qu'un moyen de communication électronique qui stresse votre partenaire. Expérience faite, il ressort que nos partenaires germanophones n'ont pas forcément tous les moyens ni toutes les compétences que nous avons dans le domaine des TICE.</w:t>
            </w:r>
          </w:p>
        </w:tc>
      </w:tr>
      <w:tr w:rsidR="00971E3F" w:rsidRPr="00971E3F" w14:paraId="2D654366" w14:textId="77777777" w:rsidTr="00971E3F">
        <w:trPr>
          <w:cantSplit/>
        </w:trPr>
        <w:tc>
          <w:tcPr>
            <w:tcW w:w="1809" w:type="dxa"/>
            <w:shd w:val="clear" w:color="auto" w:fill="auto"/>
            <w:tcMar>
              <w:top w:w="57" w:type="dxa"/>
              <w:bottom w:w="57" w:type="dxa"/>
            </w:tcMar>
          </w:tcPr>
          <w:p w14:paraId="4C0401CF" w14:textId="77777777" w:rsidR="00971E3F" w:rsidRPr="00971E3F" w:rsidRDefault="00971E3F" w:rsidP="00971E3F">
            <w:pPr>
              <w:rPr>
                <w:rFonts w:cs="Arial"/>
                <w:szCs w:val="22"/>
              </w:rPr>
            </w:pPr>
            <w:r w:rsidRPr="00971E3F">
              <w:rPr>
                <w:rFonts w:cs="Arial"/>
                <w:szCs w:val="22"/>
              </w:rPr>
              <w:t xml:space="preserve">Novembre-Décembre </w:t>
            </w:r>
          </w:p>
        </w:tc>
        <w:tc>
          <w:tcPr>
            <w:tcW w:w="2835" w:type="dxa"/>
            <w:shd w:val="clear" w:color="auto" w:fill="auto"/>
            <w:tcMar>
              <w:top w:w="57" w:type="dxa"/>
              <w:bottom w:w="57" w:type="dxa"/>
            </w:tcMar>
          </w:tcPr>
          <w:p w14:paraId="50C64614" w14:textId="77777777" w:rsidR="00971E3F" w:rsidRPr="00971E3F" w:rsidRDefault="00971E3F" w:rsidP="00971E3F">
            <w:pPr>
              <w:jc w:val="both"/>
              <w:rPr>
                <w:rFonts w:cs="Arial"/>
              </w:rPr>
            </w:pPr>
            <w:r w:rsidRPr="00971E3F">
              <w:rPr>
                <w:rFonts w:cs="Arial"/>
              </w:rPr>
              <w:t xml:space="preserve">Prise de contact </w:t>
            </w:r>
          </w:p>
          <w:p w14:paraId="617B4BF9" w14:textId="77777777" w:rsidR="00971E3F" w:rsidRPr="00971E3F" w:rsidRDefault="00971E3F" w:rsidP="00971E3F">
            <w:pPr>
              <w:jc w:val="both"/>
              <w:rPr>
                <w:rFonts w:cs="Arial"/>
                <w:b/>
              </w:rPr>
            </w:pPr>
            <w:proofErr w:type="gramStart"/>
            <w:r w:rsidRPr="00971E3F">
              <w:rPr>
                <w:rFonts w:cs="Arial"/>
                <w:b/>
                <w:szCs w:val="22"/>
              </w:rPr>
              <w:t>en</w:t>
            </w:r>
            <w:proofErr w:type="gramEnd"/>
            <w:r w:rsidRPr="00971E3F">
              <w:rPr>
                <w:rFonts w:cs="Arial"/>
                <w:b/>
                <w:szCs w:val="22"/>
              </w:rPr>
              <w:t xml:space="preserve"> L1 (langue maternelle – langue d'enseignement)</w:t>
            </w:r>
          </w:p>
          <w:p w14:paraId="521E8013" w14:textId="77777777" w:rsidR="00971E3F" w:rsidRPr="00971E3F" w:rsidRDefault="00971E3F" w:rsidP="00971E3F">
            <w:pPr>
              <w:jc w:val="both"/>
              <w:rPr>
                <w:rFonts w:cs="Arial"/>
                <w:szCs w:val="22"/>
              </w:rPr>
            </w:pPr>
            <w:r w:rsidRPr="00971E3F">
              <w:rPr>
                <w:rFonts w:cs="Arial"/>
                <w:szCs w:val="22"/>
              </w:rPr>
              <w:t>Chaque élève de chaque classe se présente. Ces textes sont accompagnés d’une photo de classe, sur laquelle les élèves se situent.</w:t>
            </w:r>
          </w:p>
          <w:p w14:paraId="772432F7" w14:textId="77777777" w:rsidR="00971E3F" w:rsidRPr="00971E3F" w:rsidRDefault="00971E3F" w:rsidP="00971E3F">
            <w:pPr>
              <w:jc w:val="both"/>
              <w:rPr>
                <w:rFonts w:cs="Arial"/>
                <w:sz w:val="20"/>
              </w:rPr>
            </w:pPr>
          </w:p>
        </w:tc>
        <w:tc>
          <w:tcPr>
            <w:tcW w:w="6521" w:type="dxa"/>
            <w:shd w:val="clear" w:color="auto" w:fill="auto"/>
            <w:tcMar>
              <w:top w:w="57" w:type="dxa"/>
              <w:bottom w:w="57" w:type="dxa"/>
            </w:tcMar>
          </w:tcPr>
          <w:p w14:paraId="42C4144F" w14:textId="77777777" w:rsidR="00971E3F" w:rsidRPr="00971E3F" w:rsidRDefault="00971E3F" w:rsidP="00971E3F">
            <w:pPr>
              <w:jc w:val="both"/>
              <w:rPr>
                <w:rFonts w:cs="Arial"/>
                <w:szCs w:val="22"/>
              </w:rPr>
            </w:pPr>
            <w:r w:rsidRPr="00971E3F">
              <w:rPr>
                <w:rFonts w:cs="Arial"/>
                <w:szCs w:val="22"/>
              </w:rPr>
              <w:t>Par courrier postal</w:t>
            </w:r>
          </w:p>
          <w:p w14:paraId="774BE7CC" w14:textId="77777777" w:rsidR="00971E3F" w:rsidRPr="00971E3F" w:rsidRDefault="00971E3F" w:rsidP="00971E3F">
            <w:pPr>
              <w:jc w:val="both"/>
              <w:rPr>
                <w:rFonts w:cs="Arial"/>
                <w:szCs w:val="22"/>
              </w:rPr>
            </w:pPr>
          </w:p>
          <w:p w14:paraId="360879CA" w14:textId="77777777" w:rsidR="00971E3F" w:rsidRPr="00971E3F" w:rsidRDefault="00971E3F" w:rsidP="00971E3F">
            <w:pPr>
              <w:jc w:val="both"/>
              <w:rPr>
                <w:rFonts w:cs="Arial"/>
                <w:szCs w:val="22"/>
              </w:rPr>
            </w:pPr>
            <w:r w:rsidRPr="00971E3F">
              <w:rPr>
                <w:rFonts w:cs="Arial"/>
                <w:szCs w:val="22"/>
              </w:rPr>
              <w:t>Par email</w:t>
            </w:r>
          </w:p>
          <w:p w14:paraId="7E351DCF" w14:textId="77777777" w:rsidR="00971E3F" w:rsidRPr="00971E3F" w:rsidRDefault="00971E3F" w:rsidP="00971E3F">
            <w:pPr>
              <w:jc w:val="both"/>
              <w:rPr>
                <w:rFonts w:cs="Arial"/>
                <w:szCs w:val="22"/>
              </w:rPr>
            </w:pPr>
            <w:r w:rsidRPr="00971E3F">
              <w:rPr>
                <w:rFonts w:cs="Arial"/>
                <w:szCs w:val="22"/>
              </w:rPr>
              <w:t>Solution 1 : faire taper les présentations par les élèves, puis faire un fichier .doc avec les différents textes et envoyer avec la photo.</w:t>
            </w:r>
          </w:p>
          <w:p w14:paraId="56C58FD3" w14:textId="77777777" w:rsidR="00971E3F" w:rsidRPr="00971E3F" w:rsidRDefault="00971E3F" w:rsidP="00971E3F">
            <w:pPr>
              <w:jc w:val="both"/>
              <w:rPr>
                <w:rFonts w:cs="Arial"/>
                <w:szCs w:val="22"/>
              </w:rPr>
            </w:pPr>
            <w:r w:rsidRPr="00971E3F">
              <w:rPr>
                <w:rFonts w:cs="Arial"/>
                <w:szCs w:val="22"/>
              </w:rPr>
              <w:t xml:space="preserve">Solution 2 : faire écrire les présentations, les scanner, puis envoyer le tout, avec la </w:t>
            </w:r>
            <w:proofErr w:type="gramStart"/>
            <w:r w:rsidRPr="00971E3F">
              <w:rPr>
                <w:rFonts w:cs="Arial"/>
                <w:szCs w:val="22"/>
              </w:rPr>
              <w:t>photo.*</w:t>
            </w:r>
            <w:proofErr w:type="gramEnd"/>
          </w:p>
          <w:p w14:paraId="742B74C8" w14:textId="77777777" w:rsidR="00971E3F" w:rsidRPr="00971E3F" w:rsidRDefault="00971E3F" w:rsidP="00971E3F">
            <w:pPr>
              <w:jc w:val="both"/>
              <w:rPr>
                <w:rFonts w:cs="Arial"/>
                <w:szCs w:val="22"/>
              </w:rPr>
            </w:pPr>
          </w:p>
        </w:tc>
        <w:tc>
          <w:tcPr>
            <w:tcW w:w="3402" w:type="dxa"/>
            <w:shd w:val="clear" w:color="auto" w:fill="auto"/>
            <w:tcMar>
              <w:top w:w="57" w:type="dxa"/>
              <w:bottom w:w="57" w:type="dxa"/>
            </w:tcMar>
          </w:tcPr>
          <w:p w14:paraId="422C0269" w14:textId="77777777" w:rsidR="00971E3F" w:rsidRPr="00971E3F" w:rsidRDefault="00971E3F" w:rsidP="00971E3F">
            <w:pPr>
              <w:jc w:val="both"/>
              <w:rPr>
                <w:rFonts w:cs="Arial"/>
                <w:szCs w:val="22"/>
              </w:rPr>
            </w:pPr>
            <w:r w:rsidRPr="00971E3F">
              <w:rPr>
                <w:rFonts w:cs="Arial"/>
                <w:szCs w:val="22"/>
              </w:rPr>
              <w:t>Affichage en classe</w:t>
            </w:r>
          </w:p>
        </w:tc>
      </w:tr>
      <w:tr w:rsidR="00971E3F" w:rsidRPr="00971E3F" w14:paraId="67F01830" w14:textId="77777777" w:rsidTr="00971E3F">
        <w:trPr>
          <w:cantSplit/>
        </w:trPr>
        <w:tc>
          <w:tcPr>
            <w:tcW w:w="1809" w:type="dxa"/>
            <w:shd w:val="clear" w:color="auto" w:fill="auto"/>
            <w:tcMar>
              <w:top w:w="57" w:type="dxa"/>
              <w:bottom w:w="57" w:type="dxa"/>
            </w:tcMar>
          </w:tcPr>
          <w:p w14:paraId="20D75DF3" w14:textId="77777777" w:rsidR="00971E3F" w:rsidRPr="00971E3F" w:rsidRDefault="00971E3F" w:rsidP="00971E3F">
            <w:pPr>
              <w:rPr>
                <w:rFonts w:cs="Arial"/>
                <w:szCs w:val="22"/>
              </w:rPr>
            </w:pPr>
            <w:r w:rsidRPr="00971E3F">
              <w:rPr>
                <w:rFonts w:cs="Arial"/>
                <w:szCs w:val="22"/>
              </w:rPr>
              <w:lastRenderedPageBreak/>
              <w:t xml:space="preserve">Janvier-Février </w:t>
            </w:r>
          </w:p>
        </w:tc>
        <w:tc>
          <w:tcPr>
            <w:tcW w:w="2835" w:type="dxa"/>
            <w:shd w:val="clear" w:color="auto" w:fill="auto"/>
            <w:tcMar>
              <w:top w:w="57" w:type="dxa"/>
              <w:bottom w:w="57" w:type="dxa"/>
            </w:tcMar>
          </w:tcPr>
          <w:p w14:paraId="013BE81B" w14:textId="77777777" w:rsidR="00971E3F" w:rsidRPr="00971E3F" w:rsidRDefault="00971E3F" w:rsidP="00971E3F">
            <w:pPr>
              <w:jc w:val="both"/>
              <w:rPr>
                <w:rFonts w:cs="Arial"/>
                <w:szCs w:val="22"/>
              </w:rPr>
            </w:pPr>
            <w:r w:rsidRPr="00971E3F">
              <w:rPr>
                <w:rFonts w:cs="Arial"/>
              </w:rPr>
              <w:t>Présenter un camarade</w:t>
            </w:r>
            <w:r w:rsidRPr="00971E3F">
              <w:rPr>
                <w:rFonts w:cs="Arial"/>
                <w:szCs w:val="22"/>
              </w:rPr>
              <w:t xml:space="preserve"> </w:t>
            </w:r>
          </w:p>
          <w:p w14:paraId="72440974" w14:textId="77777777" w:rsidR="00971E3F" w:rsidRPr="00971E3F" w:rsidRDefault="00971E3F" w:rsidP="00971E3F">
            <w:pPr>
              <w:jc w:val="both"/>
              <w:rPr>
                <w:rFonts w:cs="Arial"/>
                <w:b/>
                <w:szCs w:val="22"/>
              </w:rPr>
            </w:pPr>
            <w:proofErr w:type="gramStart"/>
            <w:r w:rsidRPr="00971E3F">
              <w:rPr>
                <w:rFonts w:cs="Arial"/>
                <w:b/>
                <w:szCs w:val="22"/>
              </w:rPr>
              <w:t>en</w:t>
            </w:r>
            <w:proofErr w:type="gramEnd"/>
            <w:r w:rsidRPr="00971E3F">
              <w:rPr>
                <w:rFonts w:cs="Arial"/>
                <w:b/>
                <w:szCs w:val="22"/>
              </w:rPr>
              <w:t xml:space="preserve"> L2 (langue cible)</w:t>
            </w:r>
          </w:p>
          <w:p w14:paraId="372BA971" w14:textId="77777777" w:rsidR="00971E3F" w:rsidRPr="00971E3F" w:rsidRDefault="00971E3F" w:rsidP="00971E3F">
            <w:pPr>
              <w:jc w:val="both"/>
              <w:rPr>
                <w:rFonts w:cs="Arial"/>
                <w:szCs w:val="22"/>
              </w:rPr>
            </w:pPr>
            <w:r w:rsidRPr="00971E3F">
              <w:rPr>
                <w:rFonts w:cs="Arial"/>
                <w:szCs w:val="22"/>
              </w:rPr>
              <w:t>Sans mentionner le prénom et le nom de la personne choisie, chaque élève décrit un de ses camarades en allemand.</w:t>
            </w:r>
          </w:p>
        </w:tc>
        <w:tc>
          <w:tcPr>
            <w:tcW w:w="6521" w:type="dxa"/>
            <w:shd w:val="clear" w:color="auto" w:fill="auto"/>
            <w:tcMar>
              <w:top w:w="57" w:type="dxa"/>
              <w:bottom w:w="57" w:type="dxa"/>
            </w:tcMar>
          </w:tcPr>
          <w:p w14:paraId="211034A3" w14:textId="77777777" w:rsidR="00971E3F" w:rsidRPr="00971E3F" w:rsidRDefault="00971E3F" w:rsidP="00971E3F">
            <w:pPr>
              <w:jc w:val="both"/>
              <w:rPr>
                <w:rFonts w:cs="Arial"/>
                <w:szCs w:val="22"/>
              </w:rPr>
            </w:pPr>
            <w:r w:rsidRPr="00971E3F">
              <w:rPr>
                <w:rFonts w:cs="Arial"/>
                <w:szCs w:val="22"/>
              </w:rPr>
              <w:t>Par courrier postal</w:t>
            </w:r>
          </w:p>
          <w:p w14:paraId="05C009DD" w14:textId="77777777" w:rsidR="00971E3F" w:rsidRPr="00971E3F" w:rsidRDefault="00971E3F" w:rsidP="00971E3F">
            <w:pPr>
              <w:jc w:val="both"/>
              <w:rPr>
                <w:rFonts w:cs="Arial"/>
                <w:szCs w:val="22"/>
              </w:rPr>
            </w:pPr>
          </w:p>
          <w:p w14:paraId="3347230D" w14:textId="77777777" w:rsidR="00971E3F" w:rsidRPr="00971E3F" w:rsidRDefault="00971E3F" w:rsidP="00971E3F">
            <w:pPr>
              <w:jc w:val="both"/>
              <w:rPr>
                <w:rFonts w:cs="Arial"/>
                <w:szCs w:val="22"/>
              </w:rPr>
            </w:pPr>
            <w:r w:rsidRPr="00971E3F">
              <w:rPr>
                <w:rFonts w:cs="Arial"/>
                <w:szCs w:val="22"/>
              </w:rPr>
              <w:t>Par email</w:t>
            </w:r>
          </w:p>
          <w:p w14:paraId="4B18734D" w14:textId="77777777" w:rsidR="00971E3F" w:rsidRPr="00971E3F" w:rsidRDefault="00971E3F" w:rsidP="00971E3F">
            <w:pPr>
              <w:jc w:val="both"/>
              <w:rPr>
                <w:rFonts w:cs="Arial"/>
                <w:szCs w:val="22"/>
              </w:rPr>
            </w:pPr>
            <w:r w:rsidRPr="00971E3F">
              <w:rPr>
                <w:rFonts w:cs="Arial"/>
                <w:szCs w:val="22"/>
              </w:rPr>
              <w:t>Solution 1 : faire taper les présentations par les élèves, puis faire un fichier .doc avec les différents textes</w:t>
            </w:r>
          </w:p>
          <w:p w14:paraId="040C390D" w14:textId="77777777" w:rsidR="00971E3F" w:rsidRPr="00971E3F" w:rsidRDefault="00971E3F" w:rsidP="00971E3F">
            <w:pPr>
              <w:jc w:val="both"/>
              <w:rPr>
                <w:rFonts w:cs="Arial"/>
                <w:szCs w:val="22"/>
              </w:rPr>
            </w:pPr>
            <w:r w:rsidRPr="00971E3F">
              <w:rPr>
                <w:rFonts w:cs="Arial"/>
                <w:szCs w:val="22"/>
              </w:rPr>
              <w:t>Solution 2 : faire écrire les présentations, les scanner, puis envoyer le tout.</w:t>
            </w:r>
          </w:p>
        </w:tc>
        <w:tc>
          <w:tcPr>
            <w:tcW w:w="3402" w:type="dxa"/>
            <w:shd w:val="clear" w:color="auto" w:fill="auto"/>
            <w:tcMar>
              <w:top w:w="57" w:type="dxa"/>
              <w:bottom w:w="57" w:type="dxa"/>
            </w:tcMar>
          </w:tcPr>
          <w:p w14:paraId="63F566A9" w14:textId="77777777" w:rsidR="00971E3F" w:rsidRPr="00971E3F" w:rsidRDefault="00971E3F" w:rsidP="00971E3F">
            <w:pPr>
              <w:jc w:val="both"/>
              <w:rPr>
                <w:rFonts w:cs="Arial"/>
                <w:szCs w:val="22"/>
              </w:rPr>
            </w:pPr>
            <w:r w:rsidRPr="00971E3F">
              <w:rPr>
                <w:rFonts w:cs="Arial"/>
                <w:szCs w:val="22"/>
              </w:rPr>
              <w:t>En lisant les textes, les élèves essaient de trouver sur la photo de l’activité 1 de qui il s’agit.</w:t>
            </w:r>
          </w:p>
          <w:p w14:paraId="58705169" w14:textId="77777777" w:rsidR="00971E3F" w:rsidRPr="00971E3F" w:rsidRDefault="00971E3F" w:rsidP="00971E3F">
            <w:pPr>
              <w:jc w:val="both"/>
              <w:rPr>
                <w:rFonts w:cs="Arial"/>
                <w:szCs w:val="22"/>
              </w:rPr>
            </w:pPr>
          </w:p>
        </w:tc>
      </w:tr>
      <w:tr w:rsidR="00971E3F" w:rsidRPr="00971E3F" w14:paraId="4B42D3E8" w14:textId="77777777" w:rsidTr="00971E3F">
        <w:trPr>
          <w:cantSplit/>
        </w:trPr>
        <w:tc>
          <w:tcPr>
            <w:tcW w:w="1809" w:type="dxa"/>
            <w:shd w:val="clear" w:color="auto" w:fill="auto"/>
            <w:tcMar>
              <w:top w:w="57" w:type="dxa"/>
              <w:bottom w:w="57" w:type="dxa"/>
            </w:tcMar>
          </w:tcPr>
          <w:p w14:paraId="00DCCAA0" w14:textId="77777777" w:rsidR="00971E3F" w:rsidRPr="00971E3F" w:rsidRDefault="00971E3F" w:rsidP="00971E3F">
            <w:pPr>
              <w:rPr>
                <w:rFonts w:cs="Arial"/>
                <w:szCs w:val="22"/>
              </w:rPr>
            </w:pPr>
            <w:r w:rsidRPr="00971E3F">
              <w:rPr>
                <w:rFonts w:cs="Arial"/>
                <w:szCs w:val="22"/>
              </w:rPr>
              <w:t xml:space="preserve">Mars </w:t>
            </w:r>
          </w:p>
        </w:tc>
        <w:tc>
          <w:tcPr>
            <w:tcW w:w="12758" w:type="dxa"/>
            <w:gridSpan w:val="3"/>
            <w:shd w:val="clear" w:color="auto" w:fill="auto"/>
            <w:tcMar>
              <w:top w:w="57" w:type="dxa"/>
              <w:bottom w:w="57" w:type="dxa"/>
            </w:tcMar>
          </w:tcPr>
          <w:p w14:paraId="3155FFCB" w14:textId="77777777" w:rsidR="00971E3F" w:rsidRPr="00971E3F" w:rsidRDefault="00971E3F" w:rsidP="00971E3F">
            <w:pPr>
              <w:rPr>
                <w:rFonts w:cs="Arial"/>
                <w:szCs w:val="22"/>
              </w:rPr>
            </w:pPr>
            <w:r w:rsidRPr="00971E3F">
              <w:rPr>
                <w:rFonts w:cs="Arial"/>
                <w:szCs w:val="22"/>
              </w:rPr>
              <w:t xml:space="preserve">Bilan de l’activité avec l’enseignant partenaire, organisation des échanges pour l’année </w:t>
            </w:r>
            <w:r>
              <w:rPr>
                <w:rFonts w:cs="Arial"/>
                <w:szCs w:val="22"/>
              </w:rPr>
              <w:t>suivante.</w:t>
            </w:r>
          </w:p>
        </w:tc>
      </w:tr>
      <w:tr w:rsidR="00971E3F" w:rsidRPr="00971E3F" w14:paraId="665D2070" w14:textId="77777777" w:rsidTr="00971E3F">
        <w:trPr>
          <w:cantSplit/>
        </w:trPr>
        <w:tc>
          <w:tcPr>
            <w:tcW w:w="1809" w:type="dxa"/>
            <w:shd w:val="clear" w:color="auto" w:fill="auto"/>
            <w:tcMar>
              <w:top w:w="57" w:type="dxa"/>
              <w:bottom w:w="57" w:type="dxa"/>
            </w:tcMar>
          </w:tcPr>
          <w:p w14:paraId="5DC8435C" w14:textId="77777777" w:rsidR="00971E3F" w:rsidRPr="00971E3F" w:rsidRDefault="00971E3F" w:rsidP="00971E3F">
            <w:pPr>
              <w:rPr>
                <w:rFonts w:cs="Arial"/>
                <w:szCs w:val="22"/>
              </w:rPr>
            </w:pPr>
            <w:r w:rsidRPr="00971E3F">
              <w:rPr>
                <w:rFonts w:cs="Arial"/>
                <w:szCs w:val="22"/>
              </w:rPr>
              <w:t xml:space="preserve">Mars-Avril </w:t>
            </w:r>
          </w:p>
        </w:tc>
        <w:tc>
          <w:tcPr>
            <w:tcW w:w="2835" w:type="dxa"/>
            <w:shd w:val="clear" w:color="auto" w:fill="auto"/>
            <w:tcMar>
              <w:top w:w="57" w:type="dxa"/>
              <w:bottom w:w="57" w:type="dxa"/>
            </w:tcMar>
          </w:tcPr>
          <w:p w14:paraId="66CCFAEF" w14:textId="77777777" w:rsidR="00971E3F" w:rsidRPr="00971E3F" w:rsidRDefault="00971E3F" w:rsidP="00971E3F">
            <w:pPr>
              <w:jc w:val="both"/>
              <w:rPr>
                <w:rFonts w:cs="Arial"/>
              </w:rPr>
            </w:pPr>
            <w:r w:rsidRPr="00971E3F">
              <w:rPr>
                <w:rFonts w:cs="Arial"/>
              </w:rPr>
              <w:t xml:space="preserve">Echanges interculturels </w:t>
            </w:r>
          </w:p>
          <w:p w14:paraId="60C38CD9" w14:textId="77777777" w:rsidR="00971E3F" w:rsidRPr="00971E3F" w:rsidRDefault="00971E3F" w:rsidP="00971E3F">
            <w:pPr>
              <w:jc w:val="both"/>
              <w:rPr>
                <w:rFonts w:cs="Arial"/>
                <w:szCs w:val="22"/>
              </w:rPr>
            </w:pPr>
            <w:proofErr w:type="gramStart"/>
            <w:r w:rsidRPr="00971E3F">
              <w:rPr>
                <w:rFonts w:cs="Arial"/>
                <w:b/>
                <w:szCs w:val="22"/>
              </w:rPr>
              <w:t>en</w:t>
            </w:r>
            <w:proofErr w:type="gramEnd"/>
            <w:r w:rsidRPr="00971E3F">
              <w:rPr>
                <w:rFonts w:cs="Arial"/>
                <w:b/>
                <w:szCs w:val="22"/>
              </w:rPr>
              <w:t xml:space="preserve"> L2 (langue cible)</w:t>
            </w:r>
          </w:p>
          <w:p w14:paraId="48FF3B7F" w14:textId="77777777" w:rsidR="00971E3F" w:rsidRPr="00971E3F" w:rsidRDefault="00971E3F" w:rsidP="00971E3F">
            <w:pPr>
              <w:jc w:val="both"/>
              <w:rPr>
                <w:rFonts w:cs="Arial"/>
                <w:szCs w:val="22"/>
              </w:rPr>
            </w:pPr>
            <w:r w:rsidRPr="00971E3F">
              <w:rPr>
                <w:rFonts w:cs="Arial"/>
                <w:szCs w:val="22"/>
              </w:rPr>
              <w:t>Les élèves s’expriment en petits groupes sur des sujets à caractère culturel, comme par exemple :</w:t>
            </w:r>
          </w:p>
          <w:p w14:paraId="029A48BD" w14:textId="77777777" w:rsidR="00971E3F" w:rsidRPr="00971E3F" w:rsidRDefault="00971E3F" w:rsidP="00971E3F">
            <w:pPr>
              <w:rPr>
                <w:rFonts w:cs="Arial"/>
                <w:szCs w:val="22"/>
              </w:rPr>
            </w:pPr>
            <w:r w:rsidRPr="00971E3F">
              <w:rPr>
                <w:rFonts w:cs="Arial"/>
                <w:szCs w:val="22"/>
              </w:rPr>
              <w:t>- L’école</w:t>
            </w:r>
          </w:p>
          <w:p w14:paraId="73E526B7" w14:textId="77777777" w:rsidR="00971E3F" w:rsidRPr="00971E3F" w:rsidRDefault="00971E3F" w:rsidP="00971E3F">
            <w:pPr>
              <w:rPr>
                <w:rFonts w:cs="Arial"/>
                <w:szCs w:val="22"/>
              </w:rPr>
            </w:pPr>
            <w:r>
              <w:rPr>
                <w:rFonts w:cs="Arial"/>
                <w:szCs w:val="22"/>
              </w:rPr>
              <w:t xml:space="preserve">- </w:t>
            </w:r>
            <w:r w:rsidRPr="00971E3F">
              <w:rPr>
                <w:rFonts w:cs="Arial"/>
                <w:szCs w:val="22"/>
              </w:rPr>
              <w:t>Les fêtes religieuses et régionales</w:t>
            </w:r>
          </w:p>
          <w:p w14:paraId="390B3331" w14:textId="77777777" w:rsidR="00971E3F" w:rsidRPr="00971E3F" w:rsidRDefault="00971E3F" w:rsidP="00971E3F">
            <w:pPr>
              <w:rPr>
                <w:rFonts w:cs="Arial"/>
                <w:szCs w:val="22"/>
              </w:rPr>
            </w:pPr>
            <w:r w:rsidRPr="00971E3F">
              <w:rPr>
                <w:rFonts w:cs="Arial"/>
                <w:szCs w:val="22"/>
              </w:rPr>
              <w:t>- Des recettes de cuisine</w:t>
            </w:r>
          </w:p>
          <w:p w14:paraId="7DB7C12E" w14:textId="77777777" w:rsidR="00971E3F" w:rsidRPr="00971E3F" w:rsidRDefault="00971E3F" w:rsidP="00971E3F">
            <w:pPr>
              <w:rPr>
                <w:rFonts w:cs="Arial"/>
                <w:szCs w:val="22"/>
              </w:rPr>
            </w:pPr>
            <w:r w:rsidRPr="00971E3F">
              <w:rPr>
                <w:rFonts w:cs="Arial"/>
                <w:szCs w:val="22"/>
              </w:rPr>
              <w:t>- Le sport</w:t>
            </w:r>
          </w:p>
          <w:p w14:paraId="0D7AEE83" w14:textId="77777777" w:rsidR="00971E3F" w:rsidRPr="00971E3F" w:rsidRDefault="00971E3F" w:rsidP="00971E3F">
            <w:pPr>
              <w:rPr>
                <w:rFonts w:cs="Arial"/>
                <w:szCs w:val="22"/>
              </w:rPr>
            </w:pPr>
            <w:r w:rsidRPr="00971E3F">
              <w:rPr>
                <w:rFonts w:cs="Arial"/>
                <w:szCs w:val="22"/>
              </w:rPr>
              <w:t>- La géographie, l’histoire</w:t>
            </w:r>
          </w:p>
          <w:p w14:paraId="401CC12D" w14:textId="77777777" w:rsidR="00971E3F" w:rsidRPr="00971E3F" w:rsidRDefault="00971E3F" w:rsidP="00971E3F">
            <w:pPr>
              <w:rPr>
                <w:rFonts w:cs="Arial"/>
                <w:szCs w:val="22"/>
              </w:rPr>
            </w:pPr>
            <w:r w:rsidRPr="00971E3F">
              <w:rPr>
                <w:rFonts w:cs="Arial"/>
                <w:szCs w:val="22"/>
              </w:rPr>
              <w:t>- ...</w:t>
            </w:r>
          </w:p>
        </w:tc>
        <w:tc>
          <w:tcPr>
            <w:tcW w:w="6521" w:type="dxa"/>
            <w:shd w:val="clear" w:color="auto" w:fill="auto"/>
            <w:tcMar>
              <w:top w:w="57" w:type="dxa"/>
              <w:bottom w:w="57" w:type="dxa"/>
            </w:tcMar>
          </w:tcPr>
          <w:p w14:paraId="2A2BADEC" w14:textId="77777777" w:rsidR="00971E3F" w:rsidRPr="00971E3F" w:rsidRDefault="00971E3F" w:rsidP="00971E3F">
            <w:pPr>
              <w:jc w:val="both"/>
              <w:rPr>
                <w:rFonts w:cs="Arial"/>
                <w:szCs w:val="22"/>
              </w:rPr>
            </w:pPr>
            <w:r w:rsidRPr="00971E3F">
              <w:rPr>
                <w:rFonts w:cs="Arial"/>
                <w:szCs w:val="22"/>
              </w:rPr>
              <w:t>Posters / Affiches / Feuilles</w:t>
            </w:r>
          </w:p>
          <w:p w14:paraId="68BBF0A7" w14:textId="77777777" w:rsidR="00971E3F" w:rsidRPr="00971E3F" w:rsidRDefault="00971E3F" w:rsidP="00971E3F">
            <w:pPr>
              <w:jc w:val="both"/>
              <w:rPr>
                <w:rFonts w:cs="Arial"/>
                <w:szCs w:val="22"/>
              </w:rPr>
            </w:pPr>
            <w:r w:rsidRPr="00971E3F">
              <w:rPr>
                <w:rFonts w:cs="Arial"/>
                <w:szCs w:val="22"/>
              </w:rPr>
              <w:t xml:space="preserve">Envoyer par courrier postal </w:t>
            </w:r>
          </w:p>
          <w:p w14:paraId="0D0C202C" w14:textId="77777777" w:rsidR="00971E3F" w:rsidRPr="00971E3F" w:rsidRDefault="00971E3F" w:rsidP="00971E3F">
            <w:pPr>
              <w:jc w:val="both"/>
              <w:rPr>
                <w:rFonts w:cs="Arial"/>
                <w:szCs w:val="22"/>
              </w:rPr>
            </w:pPr>
          </w:p>
          <w:p w14:paraId="253AE1DF" w14:textId="77777777" w:rsidR="00971E3F" w:rsidRPr="00971E3F" w:rsidRDefault="00971E3F" w:rsidP="00971E3F">
            <w:pPr>
              <w:jc w:val="both"/>
              <w:rPr>
                <w:rFonts w:cs="Arial"/>
                <w:szCs w:val="22"/>
              </w:rPr>
            </w:pPr>
            <w:r w:rsidRPr="00971E3F">
              <w:rPr>
                <w:rFonts w:cs="Arial"/>
                <w:szCs w:val="22"/>
              </w:rPr>
              <w:t>CD Audio / DVD</w:t>
            </w:r>
          </w:p>
          <w:p w14:paraId="5EF7F017" w14:textId="77777777" w:rsidR="00971E3F" w:rsidRPr="00971E3F" w:rsidRDefault="00971E3F" w:rsidP="00971E3F">
            <w:pPr>
              <w:jc w:val="both"/>
              <w:rPr>
                <w:rFonts w:cs="Arial"/>
                <w:szCs w:val="22"/>
              </w:rPr>
            </w:pPr>
            <w:r w:rsidRPr="00971E3F">
              <w:rPr>
                <w:rFonts w:cs="Arial"/>
                <w:szCs w:val="22"/>
              </w:rPr>
              <w:t>Envoyer par courrier postal</w:t>
            </w:r>
          </w:p>
          <w:p w14:paraId="68C29884" w14:textId="77777777" w:rsidR="00971E3F" w:rsidRPr="00971E3F" w:rsidRDefault="00971E3F" w:rsidP="00971E3F">
            <w:pPr>
              <w:jc w:val="both"/>
              <w:rPr>
                <w:rFonts w:cs="Arial"/>
                <w:szCs w:val="22"/>
              </w:rPr>
            </w:pPr>
          </w:p>
          <w:p w14:paraId="0C61EAF4" w14:textId="77777777" w:rsidR="00971E3F" w:rsidRPr="00971E3F" w:rsidRDefault="00971E3F" w:rsidP="00971E3F">
            <w:pPr>
              <w:jc w:val="both"/>
              <w:rPr>
                <w:rFonts w:cs="Arial"/>
                <w:szCs w:val="22"/>
              </w:rPr>
            </w:pPr>
            <w:r w:rsidRPr="00971E3F">
              <w:rPr>
                <w:rFonts w:cs="Arial"/>
                <w:szCs w:val="22"/>
              </w:rPr>
              <w:t>Site web / Wiki / Blog</w:t>
            </w:r>
          </w:p>
          <w:p w14:paraId="237F54CE" w14:textId="77777777" w:rsidR="00971E3F" w:rsidRPr="00971E3F" w:rsidRDefault="00971E3F" w:rsidP="00971E3F">
            <w:pPr>
              <w:jc w:val="both"/>
              <w:rPr>
                <w:rFonts w:cs="Arial"/>
                <w:szCs w:val="22"/>
              </w:rPr>
            </w:pPr>
            <w:proofErr w:type="gramStart"/>
            <w:r w:rsidRPr="00971E3F">
              <w:rPr>
                <w:rFonts w:cs="Arial"/>
                <w:szCs w:val="22"/>
              </w:rPr>
              <w:t>utiliser</w:t>
            </w:r>
            <w:proofErr w:type="gramEnd"/>
            <w:r w:rsidRPr="00971E3F">
              <w:rPr>
                <w:rFonts w:cs="Arial"/>
                <w:szCs w:val="22"/>
              </w:rPr>
              <w:t xml:space="preserve"> de préférence le générateur de site proposé dans les classes d’educanet2.</w:t>
            </w:r>
          </w:p>
          <w:p w14:paraId="66E52538" w14:textId="77777777" w:rsidR="00971E3F" w:rsidRPr="00971E3F" w:rsidRDefault="00971E3F" w:rsidP="00971E3F">
            <w:pPr>
              <w:jc w:val="both"/>
              <w:rPr>
                <w:rFonts w:cs="Arial"/>
                <w:szCs w:val="22"/>
              </w:rPr>
            </w:pPr>
            <w:r w:rsidRPr="00971E3F">
              <w:rPr>
                <w:rFonts w:cs="Arial"/>
                <w:szCs w:val="22"/>
              </w:rPr>
              <w:t>Transmettre par email l’adresse du site.</w:t>
            </w:r>
          </w:p>
          <w:p w14:paraId="7FD1D2FF" w14:textId="77777777" w:rsidR="00971E3F" w:rsidRPr="00971E3F" w:rsidRDefault="00971E3F" w:rsidP="00971E3F">
            <w:pPr>
              <w:jc w:val="both"/>
              <w:rPr>
                <w:rFonts w:cs="Arial"/>
                <w:szCs w:val="22"/>
              </w:rPr>
            </w:pPr>
          </w:p>
        </w:tc>
        <w:tc>
          <w:tcPr>
            <w:tcW w:w="3402" w:type="dxa"/>
            <w:shd w:val="clear" w:color="auto" w:fill="auto"/>
            <w:tcMar>
              <w:top w:w="57" w:type="dxa"/>
              <w:bottom w:w="57" w:type="dxa"/>
            </w:tcMar>
          </w:tcPr>
          <w:p w14:paraId="2F9871EE" w14:textId="77777777" w:rsidR="00971E3F" w:rsidRDefault="00971E3F" w:rsidP="00971E3F">
            <w:pPr>
              <w:jc w:val="both"/>
              <w:rPr>
                <w:rFonts w:cs="Arial"/>
                <w:szCs w:val="22"/>
              </w:rPr>
            </w:pPr>
            <w:r w:rsidRPr="00971E3F">
              <w:rPr>
                <w:rFonts w:cs="Arial"/>
                <w:szCs w:val="22"/>
              </w:rPr>
              <w:t>Consultation, rédaction de commentaires et de remarques (blog).</w:t>
            </w:r>
          </w:p>
          <w:p w14:paraId="06578384" w14:textId="77777777" w:rsidR="00971E3F" w:rsidRPr="00971E3F" w:rsidRDefault="00971E3F" w:rsidP="00971E3F">
            <w:pPr>
              <w:jc w:val="both"/>
              <w:rPr>
                <w:rFonts w:cs="Arial"/>
                <w:szCs w:val="22"/>
              </w:rPr>
            </w:pPr>
          </w:p>
        </w:tc>
      </w:tr>
      <w:tr w:rsidR="00971E3F" w:rsidRPr="00971E3F" w14:paraId="6D3191DE" w14:textId="77777777" w:rsidTr="00971E3F">
        <w:trPr>
          <w:cantSplit/>
        </w:trPr>
        <w:tc>
          <w:tcPr>
            <w:tcW w:w="1809" w:type="dxa"/>
            <w:shd w:val="clear" w:color="auto" w:fill="auto"/>
            <w:tcMar>
              <w:top w:w="57" w:type="dxa"/>
              <w:bottom w:w="57" w:type="dxa"/>
            </w:tcMar>
          </w:tcPr>
          <w:p w14:paraId="1DB25F74" w14:textId="77777777" w:rsidR="00971E3F" w:rsidRPr="00971E3F" w:rsidRDefault="00971E3F" w:rsidP="00971E3F">
            <w:pPr>
              <w:rPr>
                <w:rFonts w:cs="Arial"/>
                <w:szCs w:val="22"/>
              </w:rPr>
            </w:pPr>
            <w:r w:rsidRPr="00971E3F">
              <w:rPr>
                <w:rFonts w:cs="Arial"/>
                <w:szCs w:val="22"/>
              </w:rPr>
              <w:t>Poursuite de l'échange</w:t>
            </w:r>
          </w:p>
        </w:tc>
        <w:tc>
          <w:tcPr>
            <w:tcW w:w="2835" w:type="dxa"/>
            <w:shd w:val="clear" w:color="auto" w:fill="auto"/>
            <w:tcMar>
              <w:top w:w="57" w:type="dxa"/>
              <w:bottom w:w="57" w:type="dxa"/>
            </w:tcMar>
          </w:tcPr>
          <w:p w14:paraId="5F0494CB" w14:textId="77777777" w:rsidR="00971E3F" w:rsidRPr="00971E3F" w:rsidRDefault="00971E3F" w:rsidP="00971E3F">
            <w:pPr>
              <w:rPr>
                <w:rFonts w:cs="Arial"/>
                <w:szCs w:val="22"/>
              </w:rPr>
            </w:pPr>
            <w:r w:rsidRPr="00971E3F">
              <w:rPr>
                <w:rFonts w:cs="Arial"/>
                <w:szCs w:val="22"/>
              </w:rPr>
              <w:t>Echanges d'élève à élève</w:t>
            </w:r>
          </w:p>
        </w:tc>
        <w:tc>
          <w:tcPr>
            <w:tcW w:w="9923" w:type="dxa"/>
            <w:gridSpan w:val="2"/>
            <w:shd w:val="clear" w:color="auto" w:fill="auto"/>
            <w:tcMar>
              <w:top w:w="57" w:type="dxa"/>
              <w:bottom w:w="57" w:type="dxa"/>
            </w:tcMar>
          </w:tcPr>
          <w:p w14:paraId="4DCD1DAA" w14:textId="77777777" w:rsidR="00971E3F" w:rsidRPr="00971E3F" w:rsidRDefault="00971E3F" w:rsidP="00971E3F">
            <w:pPr>
              <w:rPr>
                <w:rFonts w:cs="Arial"/>
                <w:szCs w:val="22"/>
              </w:rPr>
            </w:pPr>
            <w:r w:rsidRPr="00971E3F">
              <w:rPr>
                <w:rFonts w:cs="Arial"/>
                <w:szCs w:val="22"/>
              </w:rPr>
              <w:t>La poursuite d'une activité d'échange sur l'année suivante semble difficile, étant donné que, d'une année à l'autre, le groupe classe change dans nos écoles.</w:t>
            </w:r>
          </w:p>
          <w:p w14:paraId="50F7EE81" w14:textId="77777777" w:rsidR="00971E3F" w:rsidRPr="00971E3F" w:rsidRDefault="00971E3F" w:rsidP="00971E3F">
            <w:pPr>
              <w:rPr>
                <w:rFonts w:cs="Arial"/>
                <w:szCs w:val="22"/>
              </w:rPr>
            </w:pPr>
            <w:r w:rsidRPr="00971E3F">
              <w:rPr>
                <w:rFonts w:cs="Arial"/>
                <w:szCs w:val="22"/>
              </w:rPr>
              <w:t>Par contre, il est tout à fait possible de proposer aux élèves de poursuivre l'échange de classes par un échange individuel.</w:t>
            </w:r>
          </w:p>
          <w:p w14:paraId="5285AC58" w14:textId="77777777" w:rsidR="00971E3F" w:rsidRPr="00971E3F" w:rsidRDefault="00971E3F" w:rsidP="00971E3F">
            <w:pPr>
              <w:rPr>
                <w:rFonts w:cs="Arial"/>
                <w:szCs w:val="22"/>
              </w:rPr>
            </w:pPr>
            <w:r w:rsidRPr="00971E3F">
              <w:rPr>
                <w:rFonts w:cs="Arial"/>
                <w:szCs w:val="22"/>
              </w:rPr>
              <w:t>A voir dans vos classes s'il y a des élèves motivés, faire éventuellement un appariement ou laisser les élèves prendre l'initiative.</w:t>
            </w:r>
          </w:p>
        </w:tc>
      </w:tr>
    </w:tbl>
    <w:p w14:paraId="21B5F30D" w14:textId="77777777" w:rsidR="00971E3F" w:rsidRPr="00971E3F" w:rsidRDefault="00971E3F" w:rsidP="00971E3F">
      <w:pPr>
        <w:rPr>
          <w:rFonts w:cs="Arial"/>
        </w:rPr>
      </w:pPr>
    </w:p>
    <w:p w14:paraId="5C3A07DF" w14:textId="77777777" w:rsidR="00971E3F" w:rsidRDefault="00971E3F" w:rsidP="00971E3F">
      <w:pPr>
        <w:pStyle w:val="05objet"/>
        <w:rPr>
          <w:rFonts w:cs="Arial"/>
          <w:lang w:val="fr-CH"/>
        </w:rPr>
      </w:pPr>
    </w:p>
    <w:p w14:paraId="394CE129" w14:textId="0C9C2E68" w:rsidR="00971E3F" w:rsidRPr="00971E3F" w:rsidRDefault="00012D37" w:rsidP="00971E3F">
      <w:pPr>
        <w:pStyle w:val="05objet"/>
        <w:rPr>
          <w:rFonts w:cs="Arial"/>
          <w:lang w:val="fr-CH"/>
        </w:rPr>
      </w:pPr>
      <w:r>
        <w:rPr>
          <w:rFonts w:cs="Arial"/>
          <w:lang w:val="fr-CH"/>
        </w:rPr>
        <w:br w:type="page"/>
      </w:r>
      <w:r w:rsidR="00971E3F" w:rsidRPr="00971E3F">
        <w:rPr>
          <w:rFonts w:cs="Arial"/>
          <w:lang w:val="fr-CH"/>
        </w:rPr>
        <w:lastRenderedPageBreak/>
        <w:t>Propositions : 3 activités d’échanges faciles</w:t>
      </w:r>
    </w:p>
    <w:p w14:paraId="5566B1FE" w14:textId="77777777" w:rsidR="00971E3F" w:rsidRPr="00971E3F" w:rsidRDefault="00971E3F" w:rsidP="00971E3F">
      <w:pPr>
        <w:pStyle w:val="06atexteprincipal"/>
        <w:rPr>
          <w:rFonts w:ascii="Arial" w:hAnsi="Arial" w:cs="Arial"/>
        </w:rPr>
      </w:pPr>
      <w:r w:rsidRPr="00971E3F">
        <w:rPr>
          <w:rFonts w:ascii="Arial" w:hAnsi="Arial" w:cs="Arial"/>
        </w:rPr>
        <w:t xml:space="preserve">Nous proposons pour ces activités d’échanges 3 activités simples qui peuvent être en lien avec chaque programme du cycle 3. Il s’agit d’activités qui complètent l’enseignement de la langue étrangère. </w:t>
      </w:r>
    </w:p>
    <w:p w14:paraId="5FC73DC8" w14:textId="77777777" w:rsidR="00971E3F" w:rsidRPr="00971E3F" w:rsidRDefault="00971E3F" w:rsidP="00971E3F">
      <w:pPr>
        <w:pStyle w:val="10numrotation"/>
        <w:rPr>
          <w:rFonts w:cs="Arial"/>
          <w:sz w:val="24"/>
          <w:szCs w:val="24"/>
        </w:rPr>
      </w:pPr>
      <w:r w:rsidRPr="00971E3F">
        <w:rPr>
          <w:rFonts w:cs="Arial"/>
          <w:sz w:val="24"/>
          <w:szCs w:val="24"/>
        </w:rPr>
        <w:t>Prise de contact dans la langue maternelle (L1 = langue d’enseignement)</w:t>
      </w:r>
      <w:r w:rsidRPr="00971E3F">
        <w:rPr>
          <w:rFonts w:cs="Arial"/>
          <w:sz w:val="24"/>
          <w:szCs w:val="24"/>
        </w:rPr>
        <w:br/>
        <w:t xml:space="preserve">Chaque classe et chaque élève se présente dans la langue d’enseignement. Ces textes sont accompagnés d’une photo de la classe. L’élève décrit sa place sur la photo. </w:t>
      </w:r>
    </w:p>
    <w:p w14:paraId="7999F9B2" w14:textId="77777777" w:rsidR="00971E3F" w:rsidRPr="00971E3F" w:rsidRDefault="00971E3F" w:rsidP="00971E3F">
      <w:pPr>
        <w:pStyle w:val="10numrotation"/>
        <w:numPr>
          <w:ilvl w:val="0"/>
          <w:numId w:val="0"/>
        </w:numPr>
        <w:ind w:left="369"/>
        <w:rPr>
          <w:rFonts w:cs="Arial"/>
          <w:sz w:val="24"/>
          <w:szCs w:val="24"/>
        </w:rPr>
      </w:pPr>
    </w:p>
    <w:p w14:paraId="230D0BEA" w14:textId="77777777" w:rsidR="00971E3F" w:rsidRPr="00971E3F" w:rsidRDefault="00971E3F" w:rsidP="00971E3F">
      <w:pPr>
        <w:pStyle w:val="10numrotation"/>
        <w:rPr>
          <w:rFonts w:cs="Arial"/>
          <w:sz w:val="24"/>
          <w:szCs w:val="24"/>
        </w:rPr>
      </w:pPr>
      <w:r w:rsidRPr="00971E3F">
        <w:rPr>
          <w:rFonts w:cs="Arial"/>
          <w:sz w:val="24"/>
          <w:szCs w:val="24"/>
        </w:rPr>
        <w:t>Présentation d’un camarade dans la langue cible (L2 = langue cible)</w:t>
      </w:r>
      <w:r w:rsidRPr="00971E3F">
        <w:rPr>
          <w:rFonts w:cs="Arial"/>
          <w:sz w:val="24"/>
          <w:szCs w:val="24"/>
        </w:rPr>
        <w:br/>
        <w:t>Sans donner le nom de la personne choisie, chaque élève décrit un camarade de classe dans la langue cible. La classe partenaire essaie de deviner de qui il s’agit en reprenant la photo et les informations de l’activité 1.</w:t>
      </w:r>
    </w:p>
    <w:p w14:paraId="468ED95D" w14:textId="77777777" w:rsidR="00971E3F" w:rsidRPr="00971E3F" w:rsidRDefault="00971E3F" w:rsidP="00971E3F">
      <w:pPr>
        <w:pStyle w:val="10numrotation"/>
        <w:numPr>
          <w:ilvl w:val="0"/>
          <w:numId w:val="0"/>
        </w:numPr>
        <w:rPr>
          <w:rFonts w:cs="Arial"/>
          <w:sz w:val="24"/>
          <w:szCs w:val="24"/>
        </w:rPr>
      </w:pPr>
    </w:p>
    <w:p w14:paraId="713597F4" w14:textId="77777777" w:rsidR="00971E3F" w:rsidRPr="00971E3F" w:rsidRDefault="00971E3F" w:rsidP="00971E3F">
      <w:pPr>
        <w:pStyle w:val="10numrotation"/>
        <w:rPr>
          <w:rFonts w:cs="Arial"/>
          <w:sz w:val="24"/>
          <w:szCs w:val="24"/>
        </w:rPr>
      </w:pPr>
      <w:r w:rsidRPr="00971E3F">
        <w:rPr>
          <w:rFonts w:cs="Arial"/>
          <w:sz w:val="24"/>
          <w:szCs w:val="24"/>
        </w:rPr>
        <w:t>Echanges (inter-) culturels (L2= langue cible)</w:t>
      </w:r>
      <w:r w:rsidRPr="00971E3F">
        <w:rPr>
          <w:rFonts w:cs="Arial"/>
          <w:sz w:val="24"/>
          <w:szCs w:val="24"/>
        </w:rPr>
        <w:br/>
        <w:t xml:space="preserve">A l’aide d’un site internet, d’un blog, d’un </w:t>
      </w:r>
      <w:proofErr w:type="spellStart"/>
      <w:r w:rsidRPr="00971E3F">
        <w:rPr>
          <w:rFonts w:cs="Arial"/>
          <w:sz w:val="24"/>
          <w:szCs w:val="24"/>
        </w:rPr>
        <w:t>ppt</w:t>
      </w:r>
      <w:proofErr w:type="spellEnd"/>
      <w:r w:rsidRPr="00971E3F">
        <w:rPr>
          <w:rFonts w:cs="Arial"/>
          <w:sz w:val="24"/>
          <w:szCs w:val="24"/>
        </w:rPr>
        <w:t xml:space="preserve">, les élèves présentent dans la langue cible divers thèmes : </w:t>
      </w:r>
      <w:r w:rsidRPr="00971E3F">
        <w:rPr>
          <w:rFonts w:cs="Arial"/>
          <w:sz w:val="24"/>
          <w:szCs w:val="24"/>
        </w:rPr>
        <w:br/>
      </w:r>
    </w:p>
    <w:p w14:paraId="30135D4F" w14:textId="77777777" w:rsidR="00971E3F" w:rsidRPr="00971E3F" w:rsidRDefault="00971E3F" w:rsidP="00971E3F">
      <w:pPr>
        <w:pStyle w:val="10numrotation"/>
        <w:numPr>
          <w:ilvl w:val="1"/>
          <w:numId w:val="32"/>
        </w:numPr>
        <w:rPr>
          <w:rFonts w:cs="Arial"/>
          <w:sz w:val="24"/>
          <w:szCs w:val="24"/>
        </w:rPr>
      </w:pPr>
      <w:r w:rsidRPr="00971E3F">
        <w:rPr>
          <w:rFonts w:cs="Arial"/>
          <w:sz w:val="24"/>
          <w:szCs w:val="24"/>
        </w:rPr>
        <w:t>Ecole</w:t>
      </w:r>
    </w:p>
    <w:p w14:paraId="71EF684D" w14:textId="77777777" w:rsidR="00971E3F" w:rsidRPr="00971E3F" w:rsidRDefault="00971E3F" w:rsidP="00971E3F">
      <w:pPr>
        <w:pStyle w:val="10numrotation"/>
        <w:numPr>
          <w:ilvl w:val="1"/>
          <w:numId w:val="32"/>
        </w:numPr>
        <w:rPr>
          <w:rFonts w:cs="Arial"/>
          <w:sz w:val="24"/>
          <w:szCs w:val="24"/>
        </w:rPr>
      </w:pPr>
      <w:r w:rsidRPr="00971E3F">
        <w:rPr>
          <w:rFonts w:cs="Arial"/>
          <w:sz w:val="24"/>
          <w:szCs w:val="24"/>
        </w:rPr>
        <w:t>Fêtes</w:t>
      </w:r>
    </w:p>
    <w:p w14:paraId="0881528E" w14:textId="77777777" w:rsidR="00971E3F" w:rsidRPr="00971E3F" w:rsidRDefault="00971E3F" w:rsidP="00971E3F">
      <w:pPr>
        <w:pStyle w:val="10numrotation"/>
        <w:numPr>
          <w:ilvl w:val="1"/>
          <w:numId w:val="32"/>
        </w:numPr>
        <w:rPr>
          <w:rFonts w:cs="Arial"/>
          <w:sz w:val="24"/>
          <w:szCs w:val="24"/>
        </w:rPr>
      </w:pPr>
      <w:r w:rsidRPr="00971E3F">
        <w:rPr>
          <w:rFonts w:cs="Arial"/>
          <w:sz w:val="24"/>
          <w:szCs w:val="24"/>
        </w:rPr>
        <w:t>Recettes de cuisine</w:t>
      </w:r>
    </w:p>
    <w:p w14:paraId="6448B95F" w14:textId="77777777" w:rsidR="00971E3F" w:rsidRPr="00971E3F" w:rsidRDefault="00971E3F" w:rsidP="00971E3F">
      <w:pPr>
        <w:pStyle w:val="10numrotation"/>
        <w:numPr>
          <w:ilvl w:val="1"/>
          <w:numId w:val="32"/>
        </w:numPr>
        <w:rPr>
          <w:rFonts w:cs="Arial"/>
          <w:sz w:val="24"/>
          <w:szCs w:val="24"/>
        </w:rPr>
      </w:pPr>
      <w:r w:rsidRPr="00971E3F">
        <w:rPr>
          <w:rFonts w:cs="Arial"/>
          <w:sz w:val="24"/>
          <w:szCs w:val="24"/>
        </w:rPr>
        <w:t>Sport</w:t>
      </w:r>
    </w:p>
    <w:p w14:paraId="54FC5CA9" w14:textId="77777777" w:rsidR="00971E3F" w:rsidRPr="00971E3F" w:rsidRDefault="00971E3F" w:rsidP="00971E3F">
      <w:pPr>
        <w:pStyle w:val="10numrotation"/>
        <w:numPr>
          <w:ilvl w:val="1"/>
          <w:numId w:val="32"/>
        </w:numPr>
        <w:rPr>
          <w:rFonts w:cs="Arial"/>
          <w:sz w:val="24"/>
          <w:szCs w:val="24"/>
        </w:rPr>
      </w:pPr>
      <w:r w:rsidRPr="00971E3F">
        <w:rPr>
          <w:rFonts w:cs="Arial"/>
          <w:sz w:val="24"/>
          <w:szCs w:val="24"/>
        </w:rPr>
        <w:t>Géographie / Histoire</w:t>
      </w:r>
    </w:p>
    <w:p w14:paraId="707B8F7E" w14:textId="77777777" w:rsidR="00971E3F" w:rsidRPr="00971E3F" w:rsidRDefault="00971E3F" w:rsidP="00971E3F">
      <w:pPr>
        <w:jc w:val="both"/>
        <w:rPr>
          <w:rFonts w:cs="Arial"/>
          <w:sz w:val="24"/>
          <w:szCs w:val="24"/>
        </w:rPr>
      </w:pPr>
    </w:p>
    <w:p w14:paraId="4F3CB548" w14:textId="77777777" w:rsidR="00971E3F" w:rsidRPr="00971E3F" w:rsidRDefault="00971E3F" w:rsidP="00971E3F">
      <w:pPr>
        <w:pStyle w:val="rpertoire1"/>
        <w:rPr>
          <w:rFonts w:cs="Arial"/>
          <w:b w:val="0"/>
          <w:szCs w:val="24"/>
        </w:rPr>
      </w:pPr>
      <w:r w:rsidRPr="00971E3F">
        <w:rPr>
          <w:rFonts w:cs="Arial"/>
          <w:b w:val="0"/>
          <w:szCs w:val="24"/>
        </w:rPr>
        <w:t xml:space="preserve">D’autres activités sont bien évidemment possibles. </w:t>
      </w:r>
      <w:proofErr w:type="spellStart"/>
      <w:r w:rsidRPr="00971E3F">
        <w:rPr>
          <w:rFonts w:cs="Arial"/>
          <w:b w:val="0"/>
          <w:szCs w:val="24"/>
        </w:rPr>
        <w:t>Cf</w:t>
      </w:r>
      <w:proofErr w:type="spellEnd"/>
      <w:r w:rsidRPr="00971E3F">
        <w:rPr>
          <w:rFonts w:cs="Arial"/>
          <w:b w:val="0"/>
          <w:szCs w:val="24"/>
        </w:rPr>
        <w:t xml:space="preserve"> le document </w:t>
      </w:r>
      <w:r>
        <w:rPr>
          <w:rFonts w:cs="Arial"/>
          <w:b w:val="0"/>
          <w:szCs w:val="24"/>
        </w:rPr>
        <w:t>ci-dessous</w:t>
      </w:r>
      <w:r w:rsidRPr="00971E3F">
        <w:rPr>
          <w:rFonts w:cs="Arial"/>
          <w:b w:val="0"/>
          <w:szCs w:val="24"/>
        </w:rPr>
        <w:t>.</w:t>
      </w:r>
    </w:p>
    <w:p w14:paraId="67036332" w14:textId="77777777" w:rsidR="00971E3F" w:rsidRPr="00971E3F" w:rsidRDefault="00971E3F" w:rsidP="00012D37">
      <w:pPr>
        <w:jc w:val="both"/>
        <w:rPr>
          <w:rFonts w:cs="Arial"/>
          <w:b/>
          <w:sz w:val="28"/>
          <w:szCs w:val="28"/>
          <w:lang w:val="de-DE"/>
        </w:rPr>
      </w:pPr>
      <w:r>
        <w:rPr>
          <w:rFonts w:cs="Arial"/>
          <w:lang w:val="fr-CH"/>
        </w:rPr>
        <w:br w:type="page"/>
      </w:r>
      <w:r w:rsidRPr="00971E3F">
        <w:rPr>
          <w:rFonts w:cs="Arial"/>
          <w:b/>
          <w:sz w:val="28"/>
          <w:szCs w:val="28"/>
          <w:lang w:val="de-DE"/>
        </w:rPr>
        <w:lastRenderedPageBreak/>
        <w:t>Aktivitäten für die Klassenpartnerschaften</w:t>
      </w:r>
    </w:p>
    <w:p w14:paraId="08015F6B" w14:textId="77777777" w:rsidR="00971E3F" w:rsidRDefault="00971E3F" w:rsidP="00971E3F">
      <w:pPr>
        <w:rPr>
          <w:rFonts w:cs="Arial"/>
          <w:lang w:val="de-DE"/>
        </w:rPr>
      </w:pPr>
    </w:p>
    <w:p w14:paraId="0F5285C1" w14:textId="56CED767" w:rsidR="00012D37" w:rsidRPr="00012D37" w:rsidRDefault="00012D37" w:rsidP="00971E3F">
      <w:pPr>
        <w:rPr>
          <w:rFonts w:cs="Arial"/>
          <w:b/>
          <w:lang w:val="de-DE"/>
        </w:rPr>
      </w:pPr>
      <w:r w:rsidRPr="00012D37">
        <w:rPr>
          <w:rFonts w:cs="Arial"/>
          <w:b/>
          <w:lang w:val="de-DE"/>
        </w:rPr>
        <w:t>Im Zusammenhang mit geni@l</w:t>
      </w:r>
    </w:p>
    <w:p w14:paraId="6BE1F708" w14:textId="77777777" w:rsidR="00012D37" w:rsidRPr="00971E3F" w:rsidRDefault="00012D37" w:rsidP="00971E3F">
      <w:pPr>
        <w:rPr>
          <w:rFonts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4250"/>
        <w:gridCol w:w="4013"/>
      </w:tblGrid>
      <w:tr w:rsidR="00971E3F" w:rsidRPr="00971E3F" w14:paraId="54677353" w14:textId="77777777" w:rsidTr="00012D37">
        <w:tc>
          <w:tcPr>
            <w:tcW w:w="1373" w:type="dxa"/>
            <w:shd w:val="clear" w:color="auto" w:fill="auto"/>
          </w:tcPr>
          <w:p w14:paraId="37B62EB7" w14:textId="77777777" w:rsidR="00971E3F" w:rsidRPr="00971E3F" w:rsidRDefault="00971E3F" w:rsidP="00012D37">
            <w:pPr>
              <w:spacing w:before="40" w:after="40"/>
              <w:jc w:val="center"/>
              <w:rPr>
                <w:rFonts w:cs="Arial"/>
                <w:b/>
                <w:lang w:val="de-DE"/>
              </w:rPr>
            </w:pPr>
            <w:r w:rsidRPr="00971E3F">
              <w:rPr>
                <w:rFonts w:cs="Arial"/>
                <w:b/>
                <w:lang w:val="de-DE"/>
              </w:rPr>
              <w:t>Einheiten</w:t>
            </w:r>
          </w:p>
        </w:tc>
        <w:tc>
          <w:tcPr>
            <w:tcW w:w="4348" w:type="dxa"/>
            <w:shd w:val="clear" w:color="auto" w:fill="auto"/>
          </w:tcPr>
          <w:p w14:paraId="632AE7B6" w14:textId="77777777" w:rsidR="00971E3F" w:rsidRPr="00971E3F" w:rsidRDefault="00971E3F" w:rsidP="00012D37">
            <w:pPr>
              <w:spacing w:before="40" w:after="40"/>
              <w:jc w:val="center"/>
              <w:rPr>
                <w:rFonts w:cs="Arial"/>
                <w:b/>
                <w:lang w:val="de-DE"/>
              </w:rPr>
            </w:pPr>
            <w:r w:rsidRPr="00971E3F">
              <w:rPr>
                <w:rFonts w:cs="Arial"/>
                <w:b/>
                <w:lang w:val="de-DE"/>
              </w:rPr>
              <w:t>Aktivitäten</w:t>
            </w:r>
          </w:p>
        </w:tc>
        <w:tc>
          <w:tcPr>
            <w:tcW w:w="4132" w:type="dxa"/>
            <w:shd w:val="clear" w:color="auto" w:fill="auto"/>
          </w:tcPr>
          <w:p w14:paraId="00082B08" w14:textId="77777777" w:rsidR="00971E3F" w:rsidRPr="00971E3F" w:rsidRDefault="00971E3F" w:rsidP="00012D37">
            <w:pPr>
              <w:spacing w:before="40" w:after="40"/>
              <w:jc w:val="center"/>
              <w:rPr>
                <w:rFonts w:cs="Arial"/>
                <w:b/>
                <w:lang w:val="de-DE"/>
              </w:rPr>
            </w:pPr>
            <w:r w:rsidRPr="00971E3F">
              <w:rPr>
                <w:rFonts w:cs="Arial"/>
                <w:b/>
                <w:lang w:val="de-DE"/>
              </w:rPr>
              <w:t>Bemerkungen / Erklärungen</w:t>
            </w:r>
          </w:p>
        </w:tc>
      </w:tr>
      <w:tr w:rsidR="00971E3F" w:rsidRPr="00971E3F" w14:paraId="656729E0" w14:textId="77777777" w:rsidTr="00012D37">
        <w:tc>
          <w:tcPr>
            <w:tcW w:w="1373" w:type="dxa"/>
            <w:shd w:val="clear" w:color="auto" w:fill="auto"/>
          </w:tcPr>
          <w:p w14:paraId="1FC01172" w14:textId="77777777" w:rsidR="00971E3F" w:rsidRPr="00971E3F" w:rsidRDefault="00971E3F" w:rsidP="00012D37">
            <w:pPr>
              <w:spacing w:before="40" w:after="40"/>
              <w:jc w:val="center"/>
              <w:rPr>
                <w:rFonts w:cs="Arial"/>
                <w:lang w:val="de-DE"/>
              </w:rPr>
            </w:pPr>
            <w:r w:rsidRPr="00971E3F">
              <w:rPr>
                <w:rFonts w:cs="Arial"/>
                <w:lang w:val="de-DE"/>
              </w:rPr>
              <w:t>A2.E2-3</w:t>
            </w:r>
          </w:p>
        </w:tc>
        <w:tc>
          <w:tcPr>
            <w:tcW w:w="4348" w:type="dxa"/>
            <w:shd w:val="clear" w:color="auto" w:fill="auto"/>
          </w:tcPr>
          <w:p w14:paraId="2669FECF" w14:textId="77777777" w:rsidR="00971E3F" w:rsidRPr="00971E3F" w:rsidRDefault="00971E3F" w:rsidP="00012D37">
            <w:pPr>
              <w:spacing w:before="40" w:after="40"/>
              <w:rPr>
                <w:rFonts w:cs="Arial"/>
                <w:lang w:val="de-DE"/>
              </w:rPr>
            </w:pPr>
            <w:r w:rsidRPr="00971E3F">
              <w:rPr>
                <w:rFonts w:cs="Arial"/>
                <w:lang w:val="de-DE"/>
              </w:rPr>
              <w:t xml:space="preserve">Über die Klassenfahrt vom vorherigen Jahr berichten (im Perfekt) </w:t>
            </w:r>
          </w:p>
        </w:tc>
        <w:tc>
          <w:tcPr>
            <w:tcW w:w="4132" w:type="dxa"/>
            <w:shd w:val="clear" w:color="auto" w:fill="auto"/>
          </w:tcPr>
          <w:p w14:paraId="4B610E1C" w14:textId="77777777" w:rsidR="00971E3F" w:rsidRPr="00971E3F" w:rsidRDefault="00971E3F" w:rsidP="00012D37">
            <w:pPr>
              <w:spacing w:before="40" w:after="40"/>
              <w:rPr>
                <w:rFonts w:cs="Arial"/>
                <w:lang w:val="de-DE"/>
              </w:rPr>
            </w:pPr>
            <w:r w:rsidRPr="00971E3F">
              <w:rPr>
                <w:rFonts w:cs="Arial"/>
                <w:lang w:val="de-DE"/>
              </w:rPr>
              <w:t>Fotos + Bericht</w:t>
            </w:r>
          </w:p>
        </w:tc>
      </w:tr>
      <w:tr w:rsidR="00971E3F" w:rsidRPr="00971E3F" w14:paraId="66BEF115" w14:textId="77777777" w:rsidTr="00012D37">
        <w:tc>
          <w:tcPr>
            <w:tcW w:w="1373" w:type="dxa"/>
            <w:vMerge w:val="restart"/>
            <w:shd w:val="clear" w:color="auto" w:fill="auto"/>
          </w:tcPr>
          <w:p w14:paraId="41BE712F" w14:textId="77777777" w:rsidR="00971E3F" w:rsidRPr="00971E3F" w:rsidRDefault="00971E3F" w:rsidP="00012D37">
            <w:pPr>
              <w:spacing w:before="40" w:after="40"/>
              <w:jc w:val="center"/>
              <w:rPr>
                <w:rFonts w:cs="Arial"/>
                <w:lang w:val="de-DE"/>
              </w:rPr>
            </w:pPr>
          </w:p>
          <w:p w14:paraId="4208E6C0" w14:textId="77777777" w:rsidR="00971E3F" w:rsidRPr="00971E3F" w:rsidRDefault="00971E3F" w:rsidP="00012D37">
            <w:pPr>
              <w:spacing w:before="40" w:after="40"/>
              <w:jc w:val="center"/>
              <w:rPr>
                <w:rFonts w:cs="Arial"/>
                <w:lang w:val="de-DE"/>
              </w:rPr>
            </w:pPr>
          </w:p>
          <w:p w14:paraId="6A8922F2" w14:textId="77777777" w:rsidR="00971E3F" w:rsidRPr="00971E3F" w:rsidRDefault="00971E3F" w:rsidP="00012D37">
            <w:pPr>
              <w:spacing w:before="40" w:after="40"/>
              <w:jc w:val="center"/>
              <w:rPr>
                <w:rFonts w:cs="Arial"/>
                <w:lang w:val="de-DE"/>
              </w:rPr>
            </w:pPr>
            <w:r w:rsidRPr="00971E3F">
              <w:rPr>
                <w:rFonts w:cs="Arial"/>
                <w:lang w:val="de-DE"/>
              </w:rPr>
              <w:t>A2.E1</w:t>
            </w:r>
          </w:p>
        </w:tc>
        <w:tc>
          <w:tcPr>
            <w:tcW w:w="4348" w:type="dxa"/>
            <w:shd w:val="clear" w:color="auto" w:fill="auto"/>
          </w:tcPr>
          <w:p w14:paraId="2A0E9DE5" w14:textId="77777777" w:rsidR="00971E3F" w:rsidRPr="00971E3F" w:rsidRDefault="00971E3F" w:rsidP="00012D37">
            <w:pPr>
              <w:spacing w:before="40" w:after="40"/>
              <w:rPr>
                <w:rFonts w:cs="Arial"/>
                <w:lang w:val="de-DE"/>
              </w:rPr>
            </w:pPr>
            <w:r w:rsidRPr="00971E3F">
              <w:rPr>
                <w:rFonts w:cs="Arial"/>
                <w:lang w:val="de-DE"/>
              </w:rPr>
              <w:t>Autotest über Charaktereigenschaften</w:t>
            </w:r>
          </w:p>
          <w:p w14:paraId="0DCC16F6" w14:textId="77777777" w:rsidR="00971E3F" w:rsidRPr="00971E3F" w:rsidRDefault="00971E3F" w:rsidP="00012D37">
            <w:pPr>
              <w:spacing w:before="40" w:after="40"/>
              <w:rPr>
                <w:rFonts w:cs="Arial"/>
                <w:lang w:val="de-DE"/>
              </w:rPr>
            </w:pPr>
          </w:p>
        </w:tc>
        <w:tc>
          <w:tcPr>
            <w:tcW w:w="4132" w:type="dxa"/>
            <w:shd w:val="clear" w:color="auto" w:fill="auto"/>
          </w:tcPr>
          <w:p w14:paraId="69999AC1" w14:textId="77777777" w:rsidR="00971E3F" w:rsidRPr="00971E3F" w:rsidRDefault="00971E3F" w:rsidP="00012D37">
            <w:pPr>
              <w:spacing w:before="40" w:after="40"/>
              <w:rPr>
                <w:rFonts w:cs="Arial"/>
                <w:lang w:val="de-DE"/>
              </w:rPr>
            </w:pPr>
            <w:r w:rsidRPr="00971E3F">
              <w:rPr>
                <w:rFonts w:cs="Arial"/>
                <w:lang w:val="de-DE"/>
              </w:rPr>
              <w:t>QCM mit Gegensatzpaaren (bist du offen oder verschlossen?) der Partnerklasse schicken. Die Partnerklasse antwortet und schickt wieder zurück.</w:t>
            </w:r>
          </w:p>
          <w:p w14:paraId="44D2D194" w14:textId="77777777" w:rsidR="00971E3F" w:rsidRPr="00971E3F" w:rsidRDefault="00971E3F" w:rsidP="00012D37">
            <w:pPr>
              <w:spacing w:before="40" w:after="40"/>
              <w:rPr>
                <w:rFonts w:cs="Arial"/>
                <w:lang w:val="de-DE"/>
              </w:rPr>
            </w:pPr>
            <w:r w:rsidRPr="00971E3F">
              <w:rPr>
                <w:rFonts w:cs="Arial"/>
                <w:lang w:val="de-DE"/>
              </w:rPr>
              <w:t xml:space="preserve">In der Klasse: Antworten des QCM übernehmen und den Austauschpartner einem Kameraden mündlich vorstellen </w:t>
            </w:r>
          </w:p>
        </w:tc>
      </w:tr>
      <w:tr w:rsidR="00971E3F" w:rsidRPr="00971E3F" w14:paraId="07FCD3E7" w14:textId="77777777" w:rsidTr="00012D37">
        <w:tc>
          <w:tcPr>
            <w:tcW w:w="1373" w:type="dxa"/>
            <w:vMerge/>
            <w:shd w:val="clear" w:color="auto" w:fill="auto"/>
          </w:tcPr>
          <w:p w14:paraId="4633960F" w14:textId="77777777" w:rsidR="00971E3F" w:rsidRPr="00971E3F" w:rsidRDefault="00971E3F" w:rsidP="00012D37">
            <w:pPr>
              <w:spacing w:before="40" w:after="40"/>
              <w:jc w:val="center"/>
              <w:rPr>
                <w:rFonts w:cs="Arial"/>
                <w:lang w:val="de-DE"/>
              </w:rPr>
            </w:pPr>
          </w:p>
        </w:tc>
        <w:tc>
          <w:tcPr>
            <w:tcW w:w="4348" w:type="dxa"/>
            <w:shd w:val="clear" w:color="auto" w:fill="auto"/>
          </w:tcPr>
          <w:p w14:paraId="441098B6" w14:textId="77777777" w:rsidR="00971E3F" w:rsidRPr="00971E3F" w:rsidRDefault="00971E3F" w:rsidP="00012D37">
            <w:pPr>
              <w:spacing w:before="40" w:after="40"/>
              <w:rPr>
                <w:rFonts w:cs="Arial"/>
                <w:lang w:val="de-DE"/>
              </w:rPr>
            </w:pPr>
            <w:r w:rsidRPr="00971E3F">
              <w:rPr>
                <w:rFonts w:cs="Arial"/>
                <w:lang w:val="de-DE"/>
              </w:rPr>
              <w:t xml:space="preserve">Ich und meine Freunde in der Schule </w:t>
            </w:r>
          </w:p>
        </w:tc>
        <w:tc>
          <w:tcPr>
            <w:tcW w:w="4132" w:type="dxa"/>
            <w:shd w:val="clear" w:color="auto" w:fill="auto"/>
          </w:tcPr>
          <w:p w14:paraId="4BBF6119" w14:textId="77777777" w:rsidR="00971E3F" w:rsidRPr="00971E3F" w:rsidRDefault="00971E3F" w:rsidP="00012D37">
            <w:pPr>
              <w:spacing w:before="40" w:after="40"/>
              <w:rPr>
                <w:rFonts w:cs="Arial"/>
                <w:lang w:val="de-DE"/>
              </w:rPr>
            </w:pPr>
            <w:r w:rsidRPr="00971E3F">
              <w:rPr>
                <w:rFonts w:cs="Arial"/>
                <w:lang w:val="de-DE"/>
              </w:rPr>
              <w:t>Seine Freunde vorstellen</w:t>
            </w:r>
          </w:p>
        </w:tc>
      </w:tr>
      <w:tr w:rsidR="00971E3F" w:rsidRPr="00971E3F" w14:paraId="1F264204" w14:textId="77777777" w:rsidTr="00012D37">
        <w:tc>
          <w:tcPr>
            <w:tcW w:w="1373" w:type="dxa"/>
            <w:shd w:val="clear" w:color="auto" w:fill="auto"/>
          </w:tcPr>
          <w:p w14:paraId="0959F3E7" w14:textId="77777777" w:rsidR="00971E3F" w:rsidRPr="00971E3F" w:rsidRDefault="00971E3F" w:rsidP="00012D37">
            <w:pPr>
              <w:spacing w:before="40" w:after="40"/>
              <w:jc w:val="center"/>
              <w:rPr>
                <w:rFonts w:cs="Arial"/>
                <w:lang w:val="de-DE"/>
              </w:rPr>
            </w:pPr>
            <w:r w:rsidRPr="00971E3F">
              <w:rPr>
                <w:rFonts w:cs="Arial"/>
                <w:lang w:val="de-DE"/>
              </w:rPr>
              <w:t>A2.E4</w:t>
            </w:r>
          </w:p>
        </w:tc>
        <w:tc>
          <w:tcPr>
            <w:tcW w:w="4348" w:type="dxa"/>
            <w:shd w:val="clear" w:color="auto" w:fill="auto"/>
          </w:tcPr>
          <w:p w14:paraId="5AEE941F" w14:textId="77777777" w:rsidR="00971E3F" w:rsidRPr="00971E3F" w:rsidRDefault="00971E3F" w:rsidP="00012D37">
            <w:pPr>
              <w:spacing w:before="40" w:after="40"/>
              <w:rPr>
                <w:rFonts w:cs="Arial"/>
                <w:lang w:val="de-DE"/>
              </w:rPr>
            </w:pPr>
            <w:r w:rsidRPr="00971E3F">
              <w:rPr>
                <w:rFonts w:cs="Arial"/>
                <w:lang w:val="de-DE"/>
              </w:rPr>
              <w:t>Ich und die Medien (in der Schule, zu Hause)</w:t>
            </w:r>
          </w:p>
          <w:p w14:paraId="0DB553BD" w14:textId="77777777" w:rsidR="00971E3F" w:rsidRPr="00971E3F" w:rsidRDefault="00971E3F" w:rsidP="00012D37">
            <w:pPr>
              <w:spacing w:before="40" w:after="40"/>
              <w:rPr>
                <w:rFonts w:cs="Arial"/>
                <w:lang w:val="de-DE"/>
              </w:rPr>
            </w:pPr>
            <w:r w:rsidRPr="00971E3F">
              <w:rPr>
                <w:rFonts w:cs="Arial"/>
                <w:lang w:val="de-DE"/>
              </w:rPr>
              <w:t>Die Medien in meinem Alltag</w:t>
            </w:r>
          </w:p>
        </w:tc>
        <w:tc>
          <w:tcPr>
            <w:tcW w:w="4132" w:type="dxa"/>
            <w:shd w:val="clear" w:color="auto" w:fill="auto"/>
          </w:tcPr>
          <w:p w14:paraId="005A3169" w14:textId="77777777" w:rsidR="00971E3F" w:rsidRPr="00971E3F" w:rsidRDefault="00971E3F" w:rsidP="00012D37">
            <w:pPr>
              <w:spacing w:before="40" w:after="40"/>
              <w:rPr>
                <w:rFonts w:cs="Arial"/>
                <w:lang w:val="de-DE"/>
              </w:rPr>
            </w:pPr>
            <w:r w:rsidRPr="00971E3F">
              <w:rPr>
                <w:rFonts w:cs="Arial"/>
                <w:lang w:val="de-DE"/>
              </w:rPr>
              <w:t>Auf W-Fragen antworten (Video, mp3, Text, usw.)</w:t>
            </w:r>
          </w:p>
        </w:tc>
      </w:tr>
      <w:tr w:rsidR="00971E3F" w:rsidRPr="00971E3F" w14:paraId="4E5BC315" w14:textId="77777777" w:rsidTr="00012D37">
        <w:tc>
          <w:tcPr>
            <w:tcW w:w="1373" w:type="dxa"/>
            <w:shd w:val="clear" w:color="auto" w:fill="auto"/>
          </w:tcPr>
          <w:p w14:paraId="19BF6820" w14:textId="77777777" w:rsidR="00971E3F" w:rsidRPr="00971E3F" w:rsidRDefault="00971E3F" w:rsidP="00012D37">
            <w:pPr>
              <w:spacing w:before="40" w:after="40"/>
              <w:jc w:val="center"/>
              <w:rPr>
                <w:rFonts w:cs="Arial"/>
                <w:lang w:val="de-DE"/>
              </w:rPr>
            </w:pPr>
            <w:r w:rsidRPr="00971E3F">
              <w:rPr>
                <w:rFonts w:cs="Arial"/>
                <w:lang w:val="de-DE"/>
              </w:rPr>
              <w:t>A2.E5</w:t>
            </w:r>
          </w:p>
        </w:tc>
        <w:tc>
          <w:tcPr>
            <w:tcW w:w="4348" w:type="dxa"/>
            <w:shd w:val="clear" w:color="auto" w:fill="auto"/>
          </w:tcPr>
          <w:p w14:paraId="5F0A5F3A" w14:textId="77777777" w:rsidR="00971E3F" w:rsidRPr="00971E3F" w:rsidRDefault="00971E3F" w:rsidP="00012D37">
            <w:pPr>
              <w:spacing w:before="40" w:after="40"/>
              <w:rPr>
                <w:rFonts w:cs="Arial"/>
                <w:lang w:val="de-DE"/>
              </w:rPr>
            </w:pPr>
            <w:proofErr w:type="spellStart"/>
            <w:r w:rsidRPr="00971E3F">
              <w:rPr>
                <w:rFonts w:cs="Arial"/>
                <w:lang w:val="de-DE"/>
              </w:rPr>
              <w:t>Powerpoint</w:t>
            </w:r>
            <w:proofErr w:type="spellEnd"/>
            <w:r w:rsidRPr="00971E3F">
              <w:rPr>
                <w:rFonts w:cs="Arial"/>
                <w:lang w:val="de-DE"/>
              </w:rPr>
              <w:t>-Präsentation über den Tagesablauf im Perfekt</w:t>
            </w:r>
          </w:p>
        </w:tc>
        <w:tc>
          <w:tcPr>
            <w:tcW w:w="4132" w:type="dxa"/>
            <w:shd w:val="clear" w:color="auto" w:fill="auto"/>
          </w:tcPr>
          <w:p w14:paraId="2BF4187A" w14:textId="77777777" w:rsidR="00971E3F" w:rsidRPr="00971E3F" w:rsidRDefault="00971E3F" w:rsidP="00012D37">
            <w:pPr>
              <w:spacing w:before="40" w:after="40"/>
              <w:rPr>
                <w:rFonts w:cs="Arial"/>
                <w:lang w:val="de-DE"/>
              </w:rPr>
            </w:pPr>
          </w:p>
        </w:tc>
      </w:tr>
      <w:tr w:rsidR="00971E3F" w:rsidRPr="00971E3F" w14:paraId="4634CB85" w14:textId="77777777" w:rsidTr="00012D37">
        <w:tc>
          <w:tcPr>
            <w:tcW w:w="1373" w:type="dxa"/>
            <w:shd w:val="clear" w:color="auto" w:fill="auto"/>
          </w:tcPr>
          <w:p w14:paraId="3157D066" w14:textId="77777777" w:rsidR="00971E3F" w:rsidRPr="00971E3F" w:rsidRDefault="00971E3F" w:rsidP="00012D37">
            <w:pPr>
              <w:spacing w:before="40" w:after="40"/>
              <w:jc w:val="center"/>
              <w:rPr>
                <w:rFonts w:cs="Arial"/>
                <w:lang w:val="de-DE"/>
              </w:rPr>
            </w:pPr>
            <w:r w:rsidRPr="00971E3F">
              <w:rPr>
                <w:rFonts w:cs="Arial"/>
                <w:lang w:val="de-DE"/>
              </w:rPr>
              <w:t>A2.E6</w:t>
            </w:r>
          </w:p>
        </w:tc>
        <w:tc>
          <w:tcPr>
            <w:tcW w:w="4348" w:type="dxa"/>
            <w:shd w:val="clear" w:color="auto" w:fill="auto"/>
          </w:tcPr>
          <w:p w14:paraId="10E2B5BF" w14:textId="77777777" w:rsidR="00971E3F" w:rsidRPr="00971E3F" w:rsidRDefault="00971E3F" w:rsidP="00012D37">
            <w:pPr>
              <w:spacing w:before="40" w:after="40"/>
              <w:rPr>
                <w:rFonts w:cs="Arial"/>
                <w:lang w:val="de-DE"/>
              </w:rPr>
            </w:pPr>
            <w:r w:rsidRPr="00971E3F">
              <w:rPr>
                <w:rFonts w:cs="Arial"/>
                <w:lang w:val="de-DE"/>
              </w:rPr>
              <w:t>Mein Lieblingssport, meine Lieblingsmannschaft</w:t>
            </w:r>
          </w:p>
        </w:tc>
        <w:tc>
          <w:tcPr>
            <w:tcW w:w="4132" w:type="dxa"/>
            <w:shd w:val="clear" w:color="auto" w:fill="auto"/>
          </w:tcPr>
          <w:p w14:paraId="646307F2" w14:textId="77777777" w:rsidR="00971E3F" w:rsidRPr="00971E3F" w:rsidRDefault="00971E3F" w:rsidP="00012D37">
            <w:pPr>
              <w:spacing w:before="40" w:after="40"/>
              <w:rPr>
                <w:rFonts w:cs="Arial"/>
                <w:lang w:val="de-DE"/>
              </w:rPr>
            </w:pPr>
            <w:r w:rsidRPr="00971E3F">
              <w:rPr>
                <w:rFonts w:cs="Arial"/>
                <w:lang w:val="de-DE"/>
              </w:rPr>
              <w:t>(Video, mp3, Text, Internetseite (educanet2), usw.)</w:t>
            </w:r>
          </w:p>
        </w:tc>
      </w:tr>
      <w:tr w:rsidR="00971E3F" w:rsidRPr="00971E3F" w14:paraId="63D79A28" w14:textId="77777777" w:rsidTr="00012D37">
        <w:tc>
          <w:tcPr>
            <w:tcW w:w="1373" w:type="dxa"/>
            <w:vMerge w:val="restart"/>
            <w:shd w:val="clear" w:color="auto" w:fill="auto"/>
          </w:tcPr>
          <w:p w14:paraId="727089C6" w14:textId="77777777" w:rsidR="00971E3F" w:rsidRPr="00971E3F" w:rsidRDefault="00971E3F" w:rsidP="00012D37">
            <w:pPr>
              <w:spacing w:before="40" w:after="40"/>
              <w:jc w:val="center"/>
              <w:rPr>
                <w:rFonts w:cs="Arial"/>
                <w:lang w:val="de-DE"/>
              </w:rPr>
            </w:pPr>
          </w:p>
          <w:p w14:paraId="626276AD" w14:textId="77777777" w:rsidR="00971E3F" w:rsidRPr="00971E3F" w:rsidRDefault="00971E3F" w:rsidP="00012D37">
            <w:pPr>
              <w:spacing w:before="40" w:after="40"/>
              <w:jc w:val="center"/>
              <w:rPr>
                <w:rFonts w:cs="Arial"/>
                <w:lang w:val="de-DE"/>
              </w:rPr>
            </w:pPr>
            <w:r w:rsidRPr="00971E3F">
              <w:rPr>
                <w:rFonts w:cs="Arial"/>
                <w:lang w:val="de-DE"/>
              </w:rPr>
              <w:t>A2.E7</w:t>
            </w:r>
          </w:p>
        </w:tc>
        <w:tc>
          <w:tcPr>
            <w:tcW w:w="4348" w:type="dxa"/>
            <w:shd w:val="clear" w:color="auto" w:fill="auto"/>
          </w:tcPr>
          <w:p w14:paraId="766FAD86" w14:textId="77777777" w:rsidR="00971E3F" w:rsidRPr="00971E3F" w:rsidRDefault="00971E3F" w:rsidP="00012D37">
            <w:pPr>
              <w:spacing w:before="40" w:after="40"/>
              <w:rPr>
                <w:rFonts w:cs="Arial"/>
                <w:lang w:val="de-DE"/>
              </w:rPr>
            </w:pPr>
            <w:r w:rsidRPr="00971E3F">
              <w:rPr>
                <w:rFonts w:cs="Arial"/>
                <w:lang w:val="de-DE"/>
              </w:rPr>
              <w:t>Modeschau</w:t>
            </w:r>
          </w:p>
        </w:tc>
        <w:tc>
          <w:tcPr>
            <w:tcW w:w="4132" w:type="dxa"/>
            <w:shd w:val="clear" w:color="auto" w:fill="auto"/>
          </w:tcPr>
          <w:p w14:paraId="3560F65A" w14:textId="77777777" w:rsidR="00971E3F" w:rsidRPr="00971E3F" w:rsidRDefault="00971E3F" w:rsidP="00012D37">
            <w:pPr>
              <w:spacing w:before="40" w:after="40"/>
              <w:rPr>
                <w:rFonts w:cs="Arial"/>
                <w:lang w:val="de-DE"/>
              </w:rPr>
            </w:pPr>
          </w:p>
        </w:tc>
      </w:tr>
      <w:tr w:rsidR="00971E3F" w:rsidRPr="00971E3F" w14:paraId="7D89AFA8" w14:textId="77777777" w:rsidTr="00012D37">
        <w:tc>
          <w:tcPr>
            <w:tcW w:w="1373" w:type="dxa"/>
            <w:vMerge/>
            <w:shd w:val="clear" w:color="auto" w:fill="auto"/>
          </w:tcPr>
          <w:p w14:paraId="6141EAF6" w14:textId="77777777" w:rsidR="00971E3F" w:rsidRPr="00971E3F" w:rsidRDefault="00971E3F" w:rsidP="00012D37">
            <w:pPr>
              <w:spacing w:before="40" w:after="40"/>
              <w:jc w:val="center"/>
              <w:rPr>
                <w:rFonts w:cs="Arial"/>
                <w:lang w:val="de-DE"/>
              </w:rPr>
            </w:pPr>
          </w:p>
        </w:tc>
        <w:tc>
          <w:tcPr>
            <w:tcW w:w="4348" w:type="dxa"/>
            <w:shd w:val="clear" w:color="auto" w:fill="auto"/>
          </w:tcPr>
          <w:p w14:paraId="38DFD7ED" w14:textId="77777777" w:rsidR="00971E3F" w:rsidRPr="00971E3F" w:rsidRDefault="00971E3F" w:rsidP="00012D37">
            <w:pPr>
              <w:spacing w:before="40" w:after="40"/>
              <w:rPr>
                <w:rFonts w:cs="Arial"/>
                <w:lang w:val="de-DE"/>
              </w:rPr>
            </w:pPr>
            <w:r w:rsidRPr="00971E3F">
              <w:rPr>
                <w:rFonts w:cs="Arial"/>
                <w:lang w:val="de-DE"/>
              </w:rPr>
              <w:t>Einen Mitschüler beschreiben</w:t>
            </w:r>
          </w:p>
        </w:tc>
        <w:tc>
          <w:tcPr>
            <w:tcW w:w="4132" w:type="dxa"/>
            <w:shd w:val="clear" w:color="auto" w:fill="auto"/>
          </w:tcPr>
          <w:p w14:paraId="7E6B82E6" w14:textId="77777777" w:rsidR="00971E3F" w:rsidRPr="00971E3F" w:rsidRDefault="00971E3F" w:rsidP="00012D37">
            <w:pPr>
              <w:spacing w:before="40" w:after="40"/>
              <w:rPr>
                <w:rFonts w:cs="Arial"/>
                <w:lang w:val="de-DE"/>
              </w:rPr>
            </w:pPr>
          </w:p>
        </w:tc>
      </w:tr>
      <w:tr w:rsidR="00971E3F" w:rsidRPr="00971E3F" w14:paraId="057EA7D9" w14:textId="77777777" w:rsidTr="00012D37">
        <w:tc>
          <w:tcPr>
            <w:tcW w:w="1373" w:type="dxa"/>
            <w:vMerge/>
            <w:shd w:val="clear" w:color="auto" w:fill="auto"/>
          </w:tcPr>
          <w:p w14:paraId="2624B4D9" w14:textId="77777777" w:rsidR="00971E3F" w:rsidRPr="00971E3F" w:rsidRDefault="00971E3F" w:rsidP="00012D37">
            <w:pPr>
              <w:spacing w:before="40" w:after="40"/>
              <w:jc w:val="center"/>
              <w:rPr>
                <w:rFonts w:cs="Arial"/>
                <w:lang w:val="de-DE"/>
              </w:rPr>
            </w:pPr>
          </w:p>
        </w:tc>
        <w:tc>
          <w:tcPr>
            <w:tcW w:w="4348" w:type="dxa"/>
            <w:shd w:val="clear" w:color="auto" w:fill="auto"/>
          </w:tcPr>
          <w:p w14:paraId="693AA333" w14:textId="77777777" w:rsidR="00971E3F" w:rsidRPr="00971E3F" w:rsidRDefault="00971E3F" w:rsidP="00012D37">
            <w:pPr>
              <w:spacing w:before="40" w:after="40"/>
              <w:rPr>
                <w:rFonts w:cs="Arial"/>
                <w:lang w:val="de-DE"/>
              </w:rPr>
            </w:pPr>
            <w:r w:rsidRPr="00971E3F">
              <w:rPr>
                <w:rFonts w:cs="Arial"/>
                <w:lang w:val="de-DE"/>
              </w:rPr>
              <w:t>Meine Kleider: wie ziehe ich mich in der Schule/zu Hause/ beim Ausgehen an? Ist Mode wichtig für mich?</w:t>
            </w:r>
          </w:p>
        </w:tc>
        <w:tc>
          <w:tcPr>
            <w:tcW w:w="4132" w:type="dxa"/>
            <w:shd w:val="clear" w:color="auto" w:fill="auto"/>
          </w:tcPr>
          <w:p w14:paraId="0993C87A" w14:textId="77777777" w:rsidR="00971E3F" w:rsidRPr="00971E3F" w:rsidRDefault="00971E3F" w:rsidP="00012D37">
            <w:pPr>
              <w:spacing w:before="40" w:after="40"/>
              <w:rPr>
                <w:rFonts w:cs="Arial"/>
                <w:lang w:val="de-DE"/>
              </w:rPr>
            </w:pPr>
          </w:p>
        </w:tc>
      </w:tr>
      <w:tr w:rsidR="00971E3F" w:rsidRPr="00971E3F" w14:paraId="39A34F82" w14:textId="77777777" w:rsidTr="00012D37">
        <w:tc>
          <w:tcPr>
            <w:tcW w:w="1373" w:type="dxa"/>
            <w:vMerge w:val="restart"/>
            <w:shd w:val="clear" w:color="auto" w:fill="auto"/>
          </w:tcPr>
          <w:p w14:paraId="66F9D3CC" w14:textId="77777777" w:rsidR="00971E3F" w:rsidRPr="00971E3F" w:rsidRDefault="00971E3F" w:rsidP="00012D37">
            <w:pPr>
              <w:spacing w:before="40" w:after="40"/>
              <w:jc w:val="center"/>
              <w:rPr>
                <w:rFonts w:cs="Arial"/>
                <w:lang w:val="de-DE"/>
              </w:rPr>
            </w:pPr>
          </w:p>
          <w:p w14:paraId="193F1A25" w14:textId="77777777" w:rsidR="00971E3F" w:rsidRPr="00971E3F" w:rsidRDefault="00971E3F" w:rsidP="00012D37">
            <w:pPr>
              <w:spacing w:before="40" w:after="40"/>
              <w:jc w:val="center"/>
              <w:rPr>
                <w:rFonts w:cs="Arial"/>
                <w:lang w:val="de-DE"/>
              </w:rPr>
            </w:pPr>
          </w:p>
          <w:p w14:paraId="24DAB989" w14:textId="77777777" w:rsidR="00971E3F" w:rsidRPr="00971E3F" w:rsidRDefault="00971E3F" w:rsidP="00012D37">
            <w:pPr>
              <w:spacing w:before="40" w:after="40"/>
              <w:jc w:val="center"/>
              <w:rPr>
                <w:rFonts w:cs="Arial"/>
                <w:lang w:val="de-DE"/>
              </w:rPr>
            </w:pPr>
            <w:r w:rsidRPr="00971E3F">
              <w:rPr>
                <w:rFonts w:cs="Arial"/>
                <w:lang w:val="de-DE"/>
              </w:rPr>
              <w:t>A2.E8</w:t>
            </w:r>
          </w:p>
        </w:tc>
        <w:tc>
          <w:tcPr>
            <w:tcW w:w="4348" w:type="dxa"/>
            <w:shd w:val="clear" w:color="auto" w:fill="auto"/>
          </w:tcPr>
          <w:p w14:paraId="760C8A2B" w14:textId="77777777" w:rsidR="00971E3F" w:rsidRPr="00971E3F" w:rsidRDefault="00971E3F" w:rsidP="00012D37">
            <w:pPr>
              <w:spacing w:before="40" w:after="40"/>
              <w:rPr>
                <w:rFonts w:cs="Arial"/>
                <w:lang w:val="de-DE"/>
              </w:rPr>
            </w:pPr>
            <w:r w:rsidRPr="00971E3F">
              <w:rPr>
                <w:rFonts w:cs="Arial"/>
                <w:lang w:val="de-DE"/>
              </w:rPr>
              <w:t>Schweizer Essspezialitäten</w:t>
            </w:r>
          </w:p>
        </w:tc>
        <w:tc>
          <w:tcPr>
            <w:tcW w:w="4132" w:type="dxa"/>
            <w:shd w:val="clear" w:color="auto" w:fill="auto"/>
          </w:tcPr>
          <w:p w14:paraId="5A1D85CF" w14:textId="77777777" w:rsidR="00971E3F" w:rsidRPr="00971E3F" w:rsidRDefault="00971E3F" w:rsidP="00012D37">
            <w:pPr>
              <w:spacing w:before="40" w:after="40"/>
              <w:rPr>
                <w:rFonts w:cs="Arial"/>
                <w:lang w:val="de-DE"/>
              </w:rPr>
            </w:pPr>
            <w:r w:rsidRPr="00971E3F">
              <w:rPr>
                <w:rFonts w:cs="Arial"/>
                <w:lang w:val="de-DE"/>
              </w:rPr>
              <w:t>Erklären, zeigen, filmen</w:t>
            </w:r>
          </w:p>
        </w:tc>
      </w:tr>
      <w:tr w:rsidR="00971E3F" w:rsidRPr="00971E3F" w14:paraId="2D03E3D7" w14:textId="77777777" w:rsidTr="00012D37">
        <w:tc>
          <w:tcPr>
            <w:tcW w:w="1373" w:type="dxa"/>
            <w:vMerge/>
            <w:shd w:val="clear" w:color="auto" w:fill="auto"/>
          </w:tcPr>
          <w:p w14:paraId="492E0AFD" w14:textId="77777777" w:rsidR="00971E3F" w:rsidRPr="00971E3F" w:rsidRDefault="00971E3F" w:rsidP="00012D37">
            <w:pPr>
              <w:spacing w:before="40" w:after="40"/>
              <w:jc w:val="center"/>
              <w:rPr>
                <w:rFonts w:cs="Arial"/>
                <w:lang w:val="de-DE"/>
              </w:rPr>
            </w:pPr>
          </w:p>
        </w:tc>
        <w:tc>
          <w:tcPr>
            <w:tcW w:w="4348" w:type="dxa"/>
            <w:shd w:val="clear" w:color="auto" w:fill="auto"/>
          </w:tcPr>
          <w:p w14:paraId="066860CF" w14:textId="77777777" w:rsidR="00971E3F" w:rsidRPr="00971E3F" w:rsidRDefault="00971E3F" w:rsidP="00012D37">
            <w:pPr>
              <w:spacing w:before="40" w:after="40"/>
              <w:rPr>
                <w:rFonts w:cs="Arial"/>
                <w:lang w:val="de-DE"/>
              </w:rPr>
            </w:pPr>
            <w:r w:rsidRPr="00971E3F">
              <w:rPr>
                <w:rFonts w:cs="Arial"/>
                <w:lang w:val="de-DE"/>
              </w:rPr>
              <w:t>Essen und Trinken: zu Hause, in der Kantine, im Ausland</w:t>
            </w:r>
          </w:p>
        </w:tc>
        <w:tc>
          <w:tcPr>
            <w:tcW w:w="4132" w:type="dxa"/>
            <w:shd w:val="clear" w:color="auto" w:fill="auto"/>
          </w:tcPr>
          <w:p w14:paraId="6D5690F4" w14:textId="77777777" w:rsidR="00971E3F" w:rsidRPr="00971E3F" w:rsidRDefault="00971E3F" w:rsidP="00012D37">
            <w:pPr>
              <w:spacing w:before="40" w:after="40"/>
              <w:rPr>
                <w:rFonts w:cs="Arial"/>
                <w:lang w:val="de-DE"/>
              </w:rPr>
            </w:pPr>
            <w:r w:rsidRPr="00971E3F">
              <w:rPr>
                <w:rFonts w:cs="Arial"/>
                <w:lang w:val="de-DE"/>
              </w:rPr>
              <w:t>Kochrezepte austauschen</w:t>
            </w:r>
          </w:p>
        </w:tc>
      </w:tr>
      <w:tr w:rsidR="00971E3F" w:rsidRPr="00971E3F" w14:paraId="4363BE01" w14:textId="77777777" w:rsidTr="00012D37">
        <w:tc>
          <w:tcPr>
            <w:tcW w:w="1373" w:type="dxa"/>
            <w:vMerge/>
            <w:shd w:val="clear" w:color="auto" w:fill="auto"/>
          </w:tcPr>
          <w:p w14:paraId="09488B0C" w14:textId="77777777" w:rsidR="00971E3F" w:rsidRPr="00971E3F" w:rsidRDefault="00971E3F" w:rsidP="00012D37">
            <w:pPr>
              <w:spacing w:before="40" w:after="40"/>
              <w:jc w:val="center"/>
              <w:rPr>
                <w:rFonts w:cs="Arial"/>
                <w:lang w:val="de-DE"/>
              </w:rPr>
            </w:pPr>
          </w:p>
        </w:tc>
        <w:tc>
          <w:tcPr>
            <w:tcW w:w="4348" w:type="dxa"/>
            <w:shd w:val="clear" w:color="auto" w:fill="auto"/>
          </w:tcPr>
          <w:p w14:paraId="3F0AF9F7" w14:textId="77777777" w:rsidR="00971E3F" w:rsidRPr="00971E3F" w:rsidRDefault="00971E3F" w:rsidP="00012D37">
            <w:pPr>
              <w:spacing w:before="40" w:after="40"/>
              <w:rPr>
                <w:rFonts w:cs="Arial"/>
                <w:lang w:val="de-DE"/>
              </w:rPr>
            </w:pPr>
            <w:r w:rsidRPr="00971E3F">
              <w:rPr>
                <w:rFonts w:cs="Arial"/>
                <w:lang w:val="de-DE"/>
              </w:rPr>
              <w:t>Im Restaurant</w:t>
            </w:r>
          </w:p>
        </w:tc>
        <w:tc>
          <w:tcPr>
            <w:tcW w:w="4132" w:type="dxa"/>
            <w:shd w:val="clear" w:color="auto" w:fill="auto"/>
          </w:tcPr>
          <w:p w14:paraId="232451D3" w14:textId="77777777" w:rsidR="00971E3F" w:rsidRPr="00971E3F" w:rsidRDefault="00971E3F" w:rsidP="00012D37">
            <w:pPr>
              <w:spacing w:before="40" w:after="40"/>
              <w:rPr>
                <w:rFonts w:cs="Arial"/>
                <w:lang w:val="de-DE"/>
              </w:rPr>
            </w:pPr>
            <w:proofErr w:type="spellStart"/>
            <w:r w:rsidRPr="00971E3F">
              <w:rPr>
                <w:rFonts w:cs="Arial"/>
                <w:lang w:val="de-DE"/>
              </w:rPr>
              <w:t>ComicLife</w:t>
            </w:r>
            <w:proofErr w:type="spellEnd"/>
          </w:p>
        </w:tc>
      </w:tr>
      <w:tr w:rsidR="00971E3F" w:rsidRPr="00971E3F" w14:paraId="6FDD011A" w14:textId="77777777" w:rsidTr="00012D37">
        <w:tc>
          <w:tcPr>
            <w:tcW w:w="1373" w:type="dxa"/>
            <w:vMerge w:val="restart"/>
            <w:shd w:val="clear" w:color="auto" w:fill="auto"/>
          </w:tcPr>
          <w:p w14:paraId="647D0899" w14:textId="77777777" w:rsidR="00971E3F" w:rsidRPr="00971E3F" w:rsidRDefault="00971E3F" w:rsidP="00012D37">
            <w:pPr>
              <w:spacing w:before="40" w:after="40"/>
              <w:jc w:val="center"/>
              <w:rPr>
                <w:rFonts w:cs="Arial"/>
                <w:lang w:val="de-DE"/>
              </w:rPr>
            </w:pPr>
            <w:r w:rsidRPr="00971E3F">
              <w:rPr>
                <w:rFonts w:cs="Arial"/>
                <w:lang w:val="de-DE"/>
              </w:rPr>
              <w:t>A2.E12</w:t>
            </w:r>
          </w:p>
        </w:tc>
        <w:tc>
          <w:tcPr>
            <w:tcW w:w="4348" w:type="dxa"/>
            <w:shd w:val="clear" w:color="auto" w:fill="auto"/>
          </w:tcPr>
          <w:p w14:paraId="2BBFC66D" w14:textId="77777777" w:rsidR="00971E3F" w:rsidRPr="00971E3F" w:rsidRDefault="00971E3F" w:rsidP="00012D37">
            <w:pPr>
              <w:spacing w:before="40" w:after="40"/>
              <w:rPr>
                <w:rFonts w:cs="Arial"/>
                <w:lang w:val="de-DE"/>
              </w:rPr>
            </w:pPr>
            <w:r w:rsidRPr="00971E3F">
              <w:rPr>
                <w:rFonts w:cs="Arial"/>
                <w:lang w:val="de-DE"/>
              </w:rPr>
              <w:t>Wohnen: mein Zuhause, mein Zimmer</w:t>
            </w:r>
          </w:p>
        </w:tc>
        <w:tc>
          <w:tcPr>
            <w:tcW w:w="4132" w:type="dxa"/>
            <w:shd w:val="clear" w:color="auto" w:fill="auto"/>
          </w:tcPr>
          <w:p w14:paraId="772C0C33" w14:textId="77777777" w:rsidR="00971E3F" w:rsidRPr="00971E3F" w:rsidRDefault="00971E3F" w:rsidP="00012D37">
            <w:pPr>
              <w:spacing w:before="40" w:after="40"/>
              <w:rPr>
                <w:rFonts w:cs="Arial"/>
                <w:lang w:val="de-DE"/>
              </w:rPr>
            </w:pPr>
            <w:r w:rsidRPr="00971E3F">
              <w:rPr>
                <w:rFonts w:cs="Arial"/>
                <w:lang w:val="de-DE"/>
              </w:rPr>
              <w:t>Fotos + Beschreibung</w:t>
            </w:r>
          </w:p>
        </w:tc>
      </w:tr>
      <w:tr w:rsidR="00971E3F" w:rsidRPr="00971E3F" w14:paraId="7C2FA2A5" w14:textId="77777777" w:rsidTr="00012D37">
        <w:tc>
          <w:tcPr>
            <w:tcW w:w="1373" w:type="dxa"/>
            <w:vMerge/>
            <w:shd w:val="clear" w:color="auto" w:fill="auto"/>
          </w:tcPr>
          <w:p w14:paraId="0C8036F6" w14:textId="77777777" w:rsidR="00971E3F" w:rsidRPr="00971E3F" w:rsidRDefault="00971E3F" w:rsidP="00012D37">
            <w:pPr>
              <w:spacing w:before="40" w:after="40"/>
              <w:jc w:val="center"/>
              <w:rPr>
                <w:rFonts w:cs="Arial"/>
                <w:lang w:val="de-DE"/>
              </w:rPr>
            </w:pPr>
          </w:p>
        </w:tc>
        <w:tc>
          <w:tcPr>
            <w:tcW w:w="4348" w:type="dxa"/>
            <w:shd w:val="clear" w:color="auto" w:fill="auto"/>
          </w:tcPr>
          <w:p w14:paraId="2DC9403A" w14:textId="77777777" w:rsidR="00971E3F" w:rsidRPr="00971E3F" w:rsidRDefault="00971E3F" w:rsidP="00012D37">
            <w:pPr>
              <w:spacing w:before="40" w:after="40"/>
              <w:rPr>
                <w:rFonts w:cs="Arial"/>
                <w:lang w:val="de-DE"/>
              </w:rPr>
            </w:pPr>
            <w:r w:rsidRPr="00971E3F">
              <w:rPr>
                <w:rFonts w:cs="Arial"/>
                <w:lang w:val="de-DE"/>
              </w:rPr>
              <w:t>Mein Zimmer: Texte + Skizzen</w:t>
            </w:r>
          </w:p>
        </w:tc>
        <w:tc>
          <w:tcPr>
            <w:tcW w:w="4132" w:type="dxa"/>
            <w:shd w:val="clear" w:color="auto" w:fill="auto"/>
          </w:tcPr>
          <w:p w14:paraId="1CB1C824" w14:textId="77777777" w:rsidR="00971E3F" w:rsidRPr="00971E3F" w:rsidRDefault="00971E3F" w:rsidP="00012D37">
            <w:pPr>
              <w:spacing w:before="40" w:after="40"/>
              <w:rPr>
                <w:rFonts w:cs="Arial"/>
                <w:lang w:val="de-DE"/>
              </w:rPr>
            </w:pPr>
            <w:r w:rsidRPr="00971E3F">
              <w:rPr>
                <w:rFonts w:cs="Arial"/>
                <w:lang w:val="de-DE"/>
              </w:rPr>
              <w:t>Schreiben</w:t>
            </w:r>
          </w:p>
          <w:p w14:paraId="6B57C319" w14:textId="77777777" w:rsidR="00971E3F" w:rsidRPr="00971E3F" w:rsidRDefault="00971E3F" w:rsidP="00012D37">
            <w:pPr>
              <w:spacing w:before="40" w:after="40"/>
              <w:rPr>
                <w:rFonts w:cs="Arial"/>
                <w:lang w:val="de-DE"/>
              </w:rPr>
            </w:pPr>
            <w:r w:rsidRPr="00971E3F">
              <w:rPr>
                <w:rFonts w:cs="Arial"/>
                <w:lang w:val="de-DE"/>
              </w:rPr>
              <w:t xml:space="preserve">Scan oder </w:t>
            </w:r>
            <w:proofErr w:type="spellStart"/>
            <w:r w:rsidRPr="00971E3F">
              <w:rPr>
                <w:rFonts w:cs="Arial"/>
                <w:lang w:val="de-DE"/>
              </w:rPr>
              <w:t>jpeg</w:t>
            </w:r>
            <w:proofErr w:type="spellEnd"/>
          </w:p>
          <w:p w14:paraId="20E494DD" w14:textId="77777777" w:rsidR="00971E3F" w:rsidRPr="00971E3F" w:rsidRDefault="00971E3F" w:rsidP="00012D37">
            <w:pPr>
              <w:spacing w:before="40" w:after="40"/>
              <w:rPr>
                <w:rFonts w:cs="Arial"/>
                <w:lang w:val="de-DE"/>
              </w:rPr>
            </w:pPr>
            <w:r w:rsidRPr="00971E3F">
              <w:rPr>
                <w:rFonts w:cs="Arial"/>
                <w:lang w:val="de-DE"/>
              </w:rPr>
              <w:t>LearningApps.org</w:t>
            </w:r>
          </w:p>
        </w:tc>
      </w:tr>
      <w:tr w:rsidR="00971E3F" w:rsidRPr="00971E3F" w14:paraId="5AEC8F25" w14:textId="77777777" w:rsidTr="00012D37">
        <w:tc>
          <w:tcPr>
            <w:tcW w:w="1373" w:type="dxa"/>
            <w:shd w:val="clear" w:color="auto" w:fill="auto"/>
          </w:tcPr>
          <w:p w14:paraId="4A7F9544" w14:textId="77777777" w:rsidR="00971E3F" w:rsidRPr="00971E3F" w:rsidRDefault="00971E3F" w:rsidP="00012D37">
            <w:pPr>
              <w:spacing w:before="40" w:after="40"/>
              <w:jc w:val="center"/>
              <w:rPr>
                <w:rFonts w:cs="Arial"/>
                <w:lang w:val="de-DE"/>
              </w:rPr>
            </w:pPr>
            <w:r w:rsidRPr="00971E3F">
              <w:rPr>
                <w:rFonts w:cs="Arial"/>
                <w:lang w:val="de-DE"/>
              </w:rPr>
              <w:t>A2.E13</w:t>
            </w:r>
          </w:p>
        </w:tc>
        <w:tc>
          <w:tcPr>
            <w:tcW w:w="4348" w:type="dxa"/>
            <w:shd w:val="clear" w:color="auto" w:fill="auto"/>
          </w:tcPr>
          <w:p w14:paraId="1B8E3F53" w14:textId="77777777" w:rsidR="00971E3F" w:rsidRPr="00971E3F" w:rsidRDefault="00971E3F" w:rsidP="00012D37">
            <w:pPr>
              <w:spacing w:before="40" w:after="40"/>
              <w:rPr>
                <w:rFonts w:cs="Arial"/>
                <w:lang w:val="de-DE"/>
              </w:rPr>
            </w:pPr>
            <w:r w:rsidRPr="00971E3F">
              <w:rPr>
                <w:rFonts w:cs="Arial"/>
                <w:lang w:val="de-DE"/>
              </w:rPr>
              <w:t>Mein Taschengeld: wie viel, wofür?</w:t>
            </w:r>
          </w:p>
        </w:tc>
        <w:tc>
          <w:tcPr>
            <w:tcW w:w="4132" w:type="dxa"/>
            <w:shd w:val="clear" w:color="auto" w:fill="auto"/>
          </w:tcPr>
          <w:p w14:paraId="3B202307" w14:textId="77777777" w:rsidR="00971E3F" w:rsidRPr="00971E3F" w:rsidRDefault="00971E3F" w:rsidP="00012D37">
            <w:pPr>
              <w:spacing w:before="40" w:after="40"/>
              <w:rPr>
                <w:rFonts w:cs="Arial"/>
                <w:lang w:val="de-DE"/>
              </w:rPr>
            </w:pPr>
          </w:p>
        </w:tc>
      </w:tr>
    </w:tbl>
    <w:p w14:paraId="10D73E8E" w14:textId="77777777" w:rsidR="00BA01AA" w:rsidRDefault="00BA01A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4230"/>
        <w:gridCol w:w="4031"/>
      </w:tblGrid>
      <w:tr w:rsidR="00971E3F" w:rsidRPr="00971E3F" w14:paraId="41C6C157" w14:textId="77777777" w:rsidTr="00012D37">
        <w:tc>
          <w:tcPr>
            <w:tcW w:w="1373" w:type="dxa"/>
            <w:vMerge w:val="restart"/>
            <w:shd w:val="clear" w:color="auto" w:fill="auto"/>
          </w:tcPr>
          <w:p w14:paraId="403C62D8" w14:textId="601B429C" w:rsidR="00971E3F" w:rsidRPr="00971E3F" w:rsidRDefault="00971E3F" w:rsidP="00012D37">
            <w:pPr>
              <w:spacing w:before="40" w:after="40"/>
              <w:jc w:val="center"/>
              <w:rPr>
                <w:rFonts w:cs="Arial"/>
                <w:lang w:val="de-DE"/>
              </w:rPr>
            </w:pPr>
          </w:p>
          <w:p w14:paraId="67A8E197" w14:textId="77777777" w:rsidR="00971E3F" w:rsidRPr="00971E3F" w:rsidRDefault="00971E3F" w:rsidP="00012D37">
            <w:pPr>
              <w:spacing w:before="40" w:after="40"/>
              <w:jc w:val="center"/>
              <w:rPr>
                <w:rFonts w:cs="Arial"/>
                <w:lang w:val="de-DE"/>
              </w:rPr>
            </w:pPr>
          </w:p>
          <w:p w14:paraId="54E357FD" w14:textId="77777777" w:rsidR="00971E3F" w:rsidRPr="00971E3F" w:rsidRDefault="00971E3F" w:rsidP="00012D37">
            <w:pPr>
              <w:spacing w:before="40" w:after="40"/>
              <w:jc w:val="center"/>
              <w:rPr>
                <w:rFonts w:cs="Arial"/>
                <w:lang w:val="de-DE"/>
              </w:rPr>
            </w:pPr>
            <w:r w:rsidRPr="00971E3F">
              <w:rPr>
                <w:rFonts w:cs="Arial"/>
                <w:lang w:val="de-DE"/>
              </w:rPr>
              <w:t>A2.E14</w:t>
            </w:r>
          </w:p>
        </w:tc>
        <w:tc>
          <w:tcPr>
            <w:tcW w:w="4348" w:type="dxa"/>
            <w:shd w:val="clear" w:color="auto" w:fill="auto"/>
          </w:tcPr>
          <w:p w14:paraId="30B36199" w14:textId="77777777" w:rsidR="00971E3F" w:rsidRPr="00971E3F" w:rsidRDefault="00971E3F" w:rsidP="00012D37">
            <w:pPr>
              <w:spacing w:before="40" w:after="40"/>
              <w:rPr>
                <w:rFonts w:cs="Arial"/>
                <w:lang w:val="de-DE"/>
              </w:rPr>
            </w:pPr>
            <w:r w:rsidRPr="00971E3F">
              <w:rPr>
                <w:rFonts w:cs="Arial"/>
                <w:lang w:val="de-DE"/>
              </w:rPr>
              <w:t>Interkulturelle Missverständnisse</w:t>
            </w:r>
          </w:p>
          <w:p w14:paraId="6CB3F881" w14:textId="77777777" w:rsidR="00971E3F" w:rsidRPr="00971E3F" w:rsidRDefault="00971E3F" w:rsidP="00012D37">
            <w:pPr>
              <w:spacing w:before="40" w:after="40"/>
              <w:rPr>
                <w:rFonts w:cs="Arial"/>
                <w:lang w:val="de-DE"/>
              </w:rPr>
            </w:pPr>
            <w:r w:rsidRPr="00971E3F">
              <w:rPr>
                <w:rFonts w:cs="Arial"/>
                <w:lang w:val="de-DE"/>
              </w:rPr>
              <w:t xml:space="preserve">„Ne </w:t>
            </w:r>
            <w:proofErr w:type="spellStart"/>
            <w:r w:rsidRPr="00971E3F">
              <w:rPr>
                <w:rFonts w:cs="Arial"/>
                <w:lang w:val="de-DE"/>
              </w:rPr>
              <w:t>tombons</w:t>
            </w:r>
            <w:proofErr w:type="spellEnd"/>
            <w:r w:rsidRPr="00971E3F">
              <w:rPr>
                <w:rFonts w:cs="Arial"/>
                <w:lang w:val="de-DE"/>
              </w:rPr>
              <w:t xml:space="preserve"> </w:t>
            </w:r>
            <w:proofErr w:type="spellStart"/>
            <w:r w:rsidRPr="00971E3F">
              <w:rPr>
                <w:rFonts w:cs="Arial"/>
                <w:lang w:val="de-DE"/>
              </w:rPr>
              <w:t>pas</w:t>
            </w:r>
            <w:proofErr w:type="spellEnd"/>
            <w:r w:rsidRPr="00971E3F">
              <w:rPr>
                <w:rFonts w:cs="Arial"/>
                <w:lang w:val="de-DE"/>
              </w:rPr>
              <w:t xml:space="preserve"> </w:t>
            </w:r>
            <w:proofErr w:type="spellStart"/>
            <w:r w:rsidRPr="00971E3F">
              <w:rPr>
                <w:rFonts w:cs="Arial"/>
                <w:lang w:val="de-DE"/>
              </w:rPr>
              <w:t>dans</w:t>
            </w:r>
            <w:proofErr w:type="spellEnd"/>
            <w:r w:rsidRPr="00971E3F">
              <w:rPr>
                <w:rFonts w:cs="Arial"/>
                <w:lang w:val="de-DE"/>
              </w:rPr>
              <w:t xml:space="preserve"> le </w:t>
            </w:r>
            <w:proofErr w:type="spellStart"/>
            <w:r w:rsidRPr="00971E3F">
              <w:rPr>
                <w:rFonts w:cs="Arial"/>
                <w:lang w:val="de-DE"/>
              </w:rPr>
              <w:t>Röstigraben</w:t>
            </w:r>
            <w:proofErr w:type="spellEnd"/>
            <w:r w:rsidRPr="00971E3F">
              <w:rPr>
                <w:rFonts w:cs="Arial"/>
                <w:lang w:val="de-DE"/>
              </w:rPr>
              <w:t>.“</w:t>
            </w:r>
          </w:p>
        </w:tc>
        <w:tc>
          <w:tcPr>
            <w:tcW w:w="4132" w:type="dxa"/>
            <w:shd w:val="clear" w:color="auto" w:fill="auto"/>
          </w:tcPr>
          <w:p w14:paraId="4F516978" w14:textId="77777777" w:rsidR="00971E3F" w:rsidRPr="00971E3F" w:rsidRDefault="00971E3F" w:rsidP="00012D37">
            <w:pPr>
              <w:spacing w:before="40" w:after="40"/>
              <w:rPr>
                <w:rFonts w:cs="Arial"/>
                <w:lang w:val="de-DE"/>
              </w:rPr>
            </w:pPr>
            <w:r w:rsidRPr="00971E3F">
              <w:rPr>
                <w:rFonts w:cs="Arial"/>
                <w:lang w:val="de-DE"/>
              </w:rPr>
              <w:t xml:space="preserve">Die </w:t>
            </w:r>
            <w:proofErr w:type="spellStart"/>
            <w:r w:rsidRPr="00971E3F">
              <w:rPr>
                <w:rFonts w:cs="Arial"/>
                <w:lang w:val="de-DE"/>
              </w:rPr>
              <w:t>SuS</w:t>
            </w:r>
            <w:proofErr w:type="spellEnd"/>
            <w:r w:rsidRPr="00971E3F">
              <w:rPr>
                <w:rFonts w:cs="Arial"/>
                <w:lang w:val="de-DE"/>
              </w:rPr>
              <w:t xml:space="preserve"> bereiten gemeinsam Plakate über Vorurteile zwischen Deutschschweizer und Welschen vor (oder nur über Deutschschweizer). </w:t>
            </w:r>
          </w:p>
          <w:p w14:paraId="0147FD22" w14:textId="77777777" w:rsidR="00971E3F" w:rsidRPr="00971E3F" w:rsidRDefault="00971E3F" w:rsidP="00012D37">
            <w:pPr>
              <w:spacing w:before="40" w:after="40"/>
              <w:rPr>
                <w:rFonts w:cs="Arial"/>
                <w:lang w:val="de-DE"/>
              </w:rPr>
            </w:pPr>
            <w:r w:rsidRPr="00971E3F">
              <w:rPr>
                <w:rFonts w:cs="Arial"/>
                <w:lang w:val="de-DE"/>
              </w:rPr>
              <w:t>Interviews, Umfrage</w:t>
            </w:r>
          </w:p>
        </w:tc>
      </w:tr>
      <w:tr w:rsidR="00971E3F" w:rsidRPr="00971E3F" w14:paraId="65D10F2B" w14:textId="77777777" w:rsidTr="00012D37">
        <w:tc>
          <w:tcPr>
            <w:tcW w:w="1373" w:type="dxa"/>
            <w:vMerge/>
            <w:shd w:val="clear" w:color="auto" w:fill="auto"/>
          </w:tcPr>
          <w:p w14:paraId="00F40518" w14:textId="77777777" w:rsidR="00971E3F" w:rsidRPr="00971E3F" w:rsidRDefault="00971E3F" w:rsidP="00012D37">
            <w:pPr>
              <w:spacing w:before="40" w:after="40"/>
              <w:jc w:val="center"/>
              <w:rPr>
                <w:rFonts w:cs="Arial"/>
                <w:lang w:val="de-DE"/>
              </w:rPr>
            </w:pPr>
          </w:p>
        </w:tc>
        <w:tc>
          <w:tcPr>
            <w:tcW w:w="4348" w:type="dxa"/>
            <w:shd w:val="clear" w:color="auto" w:fill="auto"/>
          </w:tcPr>
          <w:p w14:paraId="2C742A89" w14:textId="77777777" w:rsidR="00971E3F" w:rsidRPr="00971E3F" w:rsidRDefault="00971E3F" w:rsidP="00012D37">
            <w:pPr>
              <w:spacing w:before="40" w:after="40"/>
              <w:rPr>
                <w:rFonts w:cs="Arial"/>
                <w:lang w:val="de-DE"/>
              </w:rPr>
            </w:pPr>
            <w:r w:rsidRPr="00971E3F">
              <w:rPr>
                <w:rFonts w:cs="Arial"/>
                <w:lang w:val="de-DE"/>
              </w:rPr>
              <w:t xml:space="preserve">Typisch für die Schweiz: Interviews, Umfrage, Missverständnisse / Vorurteile Deutschschweiz und die </w:t>
            </w:r>
            <w:proofErr w:type="spellStart"/>
            <w:r w:rsidRPr="00971E3F">
              <w:rPr>
                <w:rFonts w:cs="Arial"/>
                <w:lang w:val="de-DE"/>
              </w:rPr>
              <w:t>Romandie</w:t>
            </w:r>
            <w:proofErr w:type="spellEnd"/>
          </w:p>
        </w:tc>
        <w:tc>
          <w:tcPr>
            <w:tcW w:w="4132" w:type="dxa"/>
            <w:shd w:val="clear" w:color="auto" w:fill="auto"/>
          </w:tcPr>
          <w:p w14:paraId="7F9081D0" w14:textId="77777777" w:rsidR="00971E3F" w:rsidRPr="00971E3F" w:rsidRDefault="00971E3F" w:rsidP="00012D37">
            <w:pPr>
              <w:spacing w:before="40" w:after="40"/>
              <w:rPr>
                <w:rFonts w:cs="Arial"/>
                <w:lang w:val="de-DE"/>
              </w:rPr>
            </w:pPr>
          </w:p>
        </w:tc>
      </w:tr>
      <w:tr w:rsidR="00971E3F" w:rsidRPr="00971E3F" w14:paraId="30ADB911" w14:textId="77777777" w:rsidTr="00012D37">
        <w:tc>
          <w:tcPr>
            <w:tcW w:w="1373" w:type="dxa"/>
            <w:tcBorders>
              <w:bottom w:val="single" w:sz="4" w:space="0" w:color="auto"/>
            </w:tcBorders>
            <w:shd w:val="clear" w:color="auto" w:fill="auto"/>
          </w:tcPr>
          <w:p w14:paraId="203FDDEF" w14:textId="77777777" w:rsidR="00971E3F" w:rsidRPr="00971E3F" w:rsidRDefault="00971E3F" w:rsidP="00012D37">
            <w:pPr>
              <w:spacing w:before="40" w:after="40"/>
              <w:jc w:val="center"/>
              <w:rPr>
                <w:rFonts w:cs="Arial"/>
                <w:lang w:val="de-DE"/>
              </w:rPr>
            </w:pPr>
            <w:r w:rsidRPr="00971E3F">
              <w:rPr>
                <w:rFonts w:cs="Arial"/>
                <w:lang w:val="de-DE"/>
              </w:rPr>
              <w:t>A2.E15</w:t>
            </w:r>
          </w:p>
        </w:tc>
        <w:tc>
          <w:tcPr>
            <w:tcW w:w="4348" w:type="dxa"/>
            <w:tcBorders>
              <w:bottom w:val="single" w:sz="4" w:space="0" w:color="auto"/>
            </w:tcBorders>
            <w:shd w:val="clear" w:color="auto" w:fill="auto"/>
          </w:tcPr>
          <w:p w14:paraId="4D31D039" w14:textId="77777777" w:rsidR="00971E3F" w:rsidRPr="00971E3F" w:rsidRDefault="00971E3F" w:rsidP="00012D37">
            <w:pPr>
              <w:spacing w:before="40" w:after="40"/>
              <w:rPr>
                <w:rFonts w:cs="Arial"/>
                <w:lang w:val="de-DE"/>
              </w:rPr>
            </w:pPr>
            <w:r w:rsidRPr="00971E3F">
              <w:rPr>
                <w:rFonts w:cs="Arial"/>
                <w:lang w:val="de-DE"/>
              </w:rPr>
              <w:t>Meine Stadt, mein Dorf. Was ist positiv, was ist negativ?</w:t>
            </w:r>
          </w:p>
        </w:tc>
        <w:tc>
          <w:tcPr>
            <w:tcW w:w="4132" w:type="dxa"/>
            <w:tcBorders>
              <w:bottom w:val="single" w:sz="4" w:space="0" w:color="auto"/>
            </w:tcBorders>
            <w:shd w:val="clear" w:color="auto" w:fill="auto"/>
          </w:tcPr>
          <w:p w14:paraId="0B0DEF9B" w14:textId="77777777" w:rsidR="00971E3F" w:rsidRPr="00971E3F" w:rsidRDefault="00971E3F" w:rsidP="00012D37">
            <w:pPr>
              <w:spacing w:before="40" w:after="40"/>
              <w:rPr>
                <w:rFonts w:cs="Arial"/>
                <w:lang w:val="de-DE"/>
              </w:rPr>
            </w:pPr>
          </w:p>
        </w:tc>
      </w:tr>
      <w:tr w:rsidR="00012D37" w:rsidRPr="00971E3F" w14:paraId="71A8EAC9" w14:textId="77777777" w:rsidTr="00012D37">
        <w:tc>
          <w:tcPr>
            <w:tcW w:w="5721" w:type="dxa"/>
            <w:gridSpan w:val="2"/>
            <w:tcBorders>
              <w:left w:val="nil"/>
              <w:right w:val="nil"/>
            </w:tcBorders>
            <w:shd w:val="clear" w:color="auto" w:fill="auto"/>
          </w:tcPr>
          <w:p w14:paraId="71A4D7FC" w14:textId="77777777" w:rsidR="00012D37" w:rsidRDefault="00012D37" w:rsidP="00012D37">
            <w:pPr>
              <w:spacing w:before="40" w:after="40"/>
              <w:rPr>
                <w:rFonts w:cs="Arial"/>
                <w:lang w:val="de-DE"/>
              </w:rPr>
            </w:pPr>
          </w:p>
          <w:p w14:paraId="5BFED4B5" w14:textId="60C23FE4" w:rsidR="00012D37" w:rsidRPr="00012D37" w:rsidRDefault="00012D37" w:rsidP="00012D37">
            <w:pPr>
              <w:spacing w:before="40" w:after="40"/>
              <w:rPr>
                <w:rFonts w:cs="Arial"/>
                <w:b/>
                <w:lang w:val="de-DE"/>
              </w:rPr>
            </w:pPr>
            <w:r w:rsidRPr="00012D37">
              <w:rPr>
                <w:rFonts w:cs="Arial"/>
                <w:b/>
                <w:lang w:val="de-DE"/>
              </w:rPr>
              <w:t>Andere Ideen</w:t>
            </w:r>
          </w:p>
          <w:p w14:paraId="3A37B4F4" w14:textId="77777777" w:rsidR="00012D37" w:rsidRPr="00971E3F" w:rsidRDefault="00012D37" w:rsidP="00012D37">
            <w:pPr>
              <w:spacing w:before="40" w:after="40"/>
              <w:rPr>
                <w:rFonts w:cs="Arial"/>
                <w:lang w:val="de-DE"/>
              </w:rPr>
            </w:pPr>
          </w:p>
        </w:tc>
        <w:tc>
          <w:tcPr>
            <w:tcW w:w="4132" w:type="dxa"/>
            <w:tcBorders>
              <w:left w:val="nil"/>
              <w:right w:val="nil"/>
            </w:tcBorders>
            <w:shd w:val="clear" w:color="auto" w:fill="auto"/>
          </w:tcPr>
          <w:p w14:paraId="0625C2A5" w14:textId="77777777" w:rsidR="00012D37" w:rsidRPr="00971E3F" w:rsidRDefault="00012D37" w:rsidP="00012D37">
            <w:pPr>
              <w:spacing w:before="40" w:after="40"/>
              <w:rPr>
                <w:rFonts w:cs="Arial"/>
                <w:lang w:val="de-DE"/>
              </w:rPr>
            </w:pPr>
          </w:p>
        </w:tc>
      </w:tr>
      <w:tr w:rsidR="00971E3F" w:rsidRPr="00971E3F" w14:paraId="23C46F6C" w14:textId="77777777" w:rsidTr="00012D37">
        <w:tc>
          <w:tcPr>
            <w:tcW w:w="1373" w:type="dxa"/>
            <w:shd w:val="clear" w:color="auto" w:fill="auto"/>
          </w:tcPr>
          <w:p w14:paraId="78441FB8" w14:textId="77777777" w:rsidR="00971E3F" w:rsidRPr="00971E3F" w:rsidRDefault="00971E3F" w:rsidP="00012D37">
            <w:pPr>
              <w:spacing w:before="40" w:after="40"/>
              <w:jc w:val="center"/>
              <w:rPr>
                <w:rFonts w:cs="Arial"/>
                <w:lang w:val="de-DE"/>
              </w:rPr>
            </w:pPr>
          </w:p>
        </w:tc>
        <w:tc>
          <w:tcPr>
            <w:tcW w:w="4348" w:type="dxa"/>
            <w:shd w:val="clear" w:color="auto" w:fill="auto"/>
          </w:tcPr>
          <w:p w14:paraId="6881DC0A" w14:textId="77777777" w:rsidR="00971E3F" w:rsidRPr="00971E3F" w:rsidRDefault="00971E3F" w:rsidP="00012D37">
            <w:pPr>
              <w:spacing w:before="40" w:after="40"/>
              <w:rPr>
                <w:rFonts w:cs="Arial"/>
                <w:lang w:val="de-DE"/>
              </w:rPr>
            </w:pPr>
            <w:r w:rsidRPr="00971E3F">
              <w:rPr>
                <w:rFonts w:cs="Arial"/>
                <w:lang w:val="de-DE"/>
              </w:rPr>
              <w:t>Skype</w:t>
            </w:r>
          </w:p>
        </w:tc>
        <w:tc>
          <w:tcPr>
            <w:tcW w:w="4132" w:type="dxa"/>
            <w:shd w:val="clear" w:color="auto" w:fill="auto"/>
          </w:tcPr>
          <w:p w14:paraId="58E351C2" w14:textId="77777777" w:rsidR="00971E3F" w:rsidRPr="00971E3F" w:rsidRDefault="00971E3F" w:rsidP="00012D37">
            <w:pPr>
              <w:spacing w:before="40" w:after="40"/>
              <w:rPr>
                <w:rFonts w:cs="Arial"/>
                <w:lang w:val="de-DE"/>
              </w:rPr>
            </w:pPr>
            <w:r w:rsidRPr="00971E3F">
              <w:rPr>
                <w:rFonts w:cs="Arial"/>
                <w:lang w:val="de-DE"/>
              </w:rPr>
              <w:t>Aktivitäten in kleinen Gruppen (z.B.: „Finde jemand in der Gruppe, der ...“)</w:t>
            </w:r>
          </w:p>
        </w:tc>
      </w:tr>
      <w:tr w:rsidR="00971E3F" w:rsidRPr="00971E3F" w14:paraId="6188FEAE" w14:textId="77777777" w:rsidTr="00012D37">
        <w:tc>
          <w:tcPr>
            <w:tcW w:w="1373" w:type="dxa"/>
            <w:shd w:val="clear" w:color="auto" w:fill="auto"/>
          </w:tcPr>
          <w:p w14:paraId="41F343F2" w14:textId="77777777" w:rsidR="00971E3F" w:rsidRPr="00971E3F" w:rsidRDefault="00971E3F" w:rsidP="00012D37">
            <w:pPr>
              <w:spacing w:before="40" w:after="40"/>
              <w:jc w:val="center"/>
              <w:rPr>
                <w:rFonts w:cs="Arial"/>
                <w:lang w:val="de-DE"/>
              </w:rPr>
            </w:pPr>
          </w:p>
        </w:tc>
        <w:tc>
          <w:tcPr>
            <w:tcW w:w="4348" w:type="dxa"/>
            <w:shd w:val="clear" w:color="auto" w:fill="auto"/>
          </w:tcPr>
          <w:p w14:paraId="2C828038" w14:textId="77777777" w:rsidR="00971E3F" w:rsidRPr="00971E3F" w:rsidRDefault="00971E3F" w:rsidP="00012D37">
            <w:pPr>
              <w:spacing w:before="40" w:after="40"/>
              <w:rPr>
                <w:rFonts w:cs="Arial"/>
                <w:lang w:val="de-DE"/>
              </w:rPr>
            </w:pPr>
            <w:r w:rsidRPr="00971E3F">
              <w:rPr>
                <w:rFonts w:cs="Arial"/>
                <w:lang w:val="de-DE"/>
              </w:rPr>
              <w:t>Chatten</w:t>
            </w:r>
          </w:p>
        </w:tc>
        <w:tc>
          <w:tcPr>
            <w:tcW w:w="4132" w:type="dxa"/>
            <w:shd w:val="clear" w:color="auto" w:fill="auto"/>
          </w:tcPr>
          <w:p w14:paraId="257DAE00" w14:textId="77777777" w:rsidR="00971E3F" w:rsidRPr="00971E3F" w:rsidRDefault="00971E3F" w:rsidP="00012D37">
            <w:pPr>
              <w:spacing w:before="40" w:after="40"/>
              <w:rPr>
                <w:rFonts w:cs="Arial"/>
                <w:lang w:val="de-DE"/>
              </w:rPr>
            </w:pPr>
            <w:r w:rsidRPr="00971E3F">
              <w:rPr>
                <w:rFonts w:cs="Arial"/>
                <w:lang w:val="de-DE"/>
              </w:rPr>
              <w:t>30 Minuten mit der anderen Klasse im Computerraum</w:t>
            </w:r>
          </w:p>
        </w:tc>
      </w:tr>
      <w:tr w:rsidR="00971E3F" w:rsidRPr="00971E3F" w14:paraId="071916CE" w14:textId="77777777" w:rsidTr="00012D37">
        <w:tc>
          <w:tcPr>
            <w:tcW w:w="1373" w:type="dxa"/>
            <w:shd w:val="clear" w:color="auto" w:fill="auto"/>
          </w:tcPr>
          <w:p w14:paraId="5F9F3A64" w14:textId="77777777" w:rsidR="00971E3F" w:rsidRPr="00971E3F" w:rsidRDefault="00971E3F" w:rsidP="00012D37">
            <w:pPr>
              <w:spacing w:before="40" w:after="40"/>
              <w:jc w:val="center"/>
              <w:rPr>
                <w:rFonts w:cs="Arial"/>
                <w:lang w:val="de-DE"/>
              </w:rPr>
            </w:pPr>
          </w:p>
        </w:tc>
        <w:tc>
          <w:tcPr>
            <w:tcW w:w="4348" w:type="dxa"/>
            <w:shd w:val="clear" w:color="auto" w:fill="auto"/>
          </w:tcPr>
          <w:p w14:paraId="7A8FFEB8" w14:textId="77777777" w:rsidR="00971E3F" w:rsidRPr="00971E3F" w:rsidRDefault="00971E3F" w:rsidP="00012D37">
            <w:pPr>
              <w:spacing w:before="40" w:after="40"/>
              <w:rPr>
                <w:rFonts w:cs="Arial"/>
                <w:lang w:val="de-DE"/>
              </w:rPr>
            </w:pPr>
            <w:r w:rsidRPr="00971E3F">
              <w:rPr>
                <w:rFonts w:cs="Arial"/>
                <w:lang w:val="de-DE"/>
              </w:rPr>
              <w:t>Internetseite (</w:t>
            </w:r>
            <w:proofErr w:type="spellStart"/>
            <w:r w:rsidRPr="00971E3F">
              <w:rPr>
                <w:rFonts w:cs="Arial"/>
                <w:lang w:val="de-DE"/>
              </w:rPr>
              <w:t>educanet</w:t>
            </w:r>
            <w:proofErr w:type="spellEnd"/>
            <w:r w:rsidRPr="00971E3F">
              <w:rPr>
                <w:rFonts w:cs="Arial"/>
                <w:lang w:val="de-DE"/>
              </w:rPr>
              <w:t>)</w:t>
            </w:r>
          </w:p>
        </w:tc>
        <w:tc>
          <w:tcPr>
            <w:tcW w:w="4132" w:type="dxa"/>
            <w:shd w:val="clear" w:color="auto" w:fill="auto"/>
          </w:tcPr>
          <w:p w14:paraId="012BC45F" w14:textId="77777777" w:rsidR="00971E3F" w:rsidRPr="00971E3F" w:rsidRDefault="00971E3F" w:rsidP="00012D37">
            <w:pPr>
              <w:spacing w:before="40" w:after="40"/>
              <w:rPr>
                <w:rFonts w:cs="Arial"/>
                <w:lang w:val="de-DE"/>
              </w:rPr>
            </w:pPr>
            <w:r w:rsidRPr="00971E3F">
              <w:rPr>
                <w:rFonts w:cs="Arial"/>
                <w:lang w:val="de-DE"/>
              </w:rPr>
              <w:t>Filme, Fotos, Interviews</w:t>
            </w:r>
          </w:p>
        </w:tc>
      </w:tr>
      <w:tr w:rsidR="00971E3F" w:rsidRPr="00971E3F" w14:paraId="501B5875" w14:textId="77777777" w:rsidTr="00012D37">
        <w:tc>
          <w:tcPr>
            <w:tcW w:w="1373" w:type="dxa"/>
            <w:shd w:val="clear" w:color="auto" w:fill="auto"/>
          </w:tcPr>
          <w:p w14:paraId="688C8958" w14:textId="77777777" w:rsidR="00971E3F" w:rsidRPr="00971E3F" w:rsidRDefault="00971E3F" w:rsidP="00012D37">
            <w:pPr>
              <w:spacing w:before="40" w:after="40"/>
              <w:jc w:val="center"/>
              <w:rPr>
                <w:rFonts w:cs="Arial"/>
                <w:lang w:val="de-DE"/>
              </w:rPr>
            </w:pPr>
          </w:p>
        </w:tc>
        <w:tc>
          <w:tcPr>
            <w:tcW w:w="4348" w:type="dxa"/>
            <w:shd w:val="clear" w:color="auto" w:fill="auto"/>
          </w:tcPr>
          <w:p w14:paraId="727DD643" w14:textId="77777777" w:rsidR="00971E3F" w:rsidRPr="00971E3F" w:rsidRDefault="00971E3F" w:rsidP="00012D37">
            <w:pPr>
              <w:spacing w:before="40" w:after="40"/>
              <w:rPr>
                <w:rFonts w:cs="Arial"/>
                <w:lang w:val="de-DE"/>
              </w:rPr>
            </w:pPr>
            <w:r w:rsidRPr="00971E3F">
              <w:rPr>
                <w:rFonts w:cs="Arial"/>
                <w:lang w:val="de-DE"/>
              </w:rPr>
              <w:t>Quizz</w:t>
            </w:r>
          </w:p>
        </w:tc>
        <w:tc>
          <w:tcPr>
            <w:tcW w:w="4132" w:type="dxa"/>
            <w:shd w:val="clear" w:color="auto" w:fill="auto"/>
          </w:tcPr>
          <w:p w14:paraId="6091B00A" w14:textId="77777777" w:rsidR="00971E3F" w:rsidRPr="00971E3F" w:rsidRDefault="00971E3F" w:rsidP="00012D37">
            <w:pPr>
              <w:spacing w:before="40" w:after="40"/>
              <w:rPr>
                <w:rFonts w:cs="Arial"/>
                <w:lang w:val="de-DE"/>
              </w:rPr>
            </w:pPr>
            <w:r w:rsidRPr="00971E3F">
              <w:rPr>
                <w:rFonts w:cs="Arial"/>
                <w:lang w:val="de-DE"/>
              </w:rPr>
              <w:t>„Wer wird Millionär?“ über die Region, Kultur, ...</w:t>
            </w:r>
          </w:p>
        </w:tc>
      </w:tr>
      <w:tr w:rsidR="00971E3F" w:rsidRPr="00971E3F" w14:paraId="72733B48" w14:textId="77777777" w:rsidTr="00012D37">
        <w:tc>
          <w:tcPr>
            <w:tcW w:w="1373" w:type="dxa"/>
            <w:shd w:val="clear" w:color="auto" w:fill="auto"/>
          </w:tcPr>
          <w:p w14:paraId="441D5EC4" w14:textId="77777777" w:rsidR="00971E3F" w:rsidRPr="00971E3F" w:rsidRDefault="00971E3F" w:rsidP="00012D37">
            <w:pPr>
              <w:spacing w:before="40" w:after="40"/>
              <w:jc w:val="center"/>
              <w:rPr>
                <w:rFonts w:cs="Arial"/>
                <w:lang w:val="de-DE"/>
              </w:rPr>
            </w:pPr>
          </w:p>
        </w:tc>
        <w:tc>
          <w:tcPr>
            <w:tcW w:w="4348" w:type="dxa"/>
            <w:shd w:val="clear" w:color="auto" w:fill="auto"/>
          </w:tcPr>
          <w:p w14:paraId="35C94C03" w14:textId="77777777" w:rsidR="00971E3F" w:rsidRPr="00971E3F" w:rsidRDefault="00971E3F" w:rsidP="00012D37">
            <w:pPr>
              <w:spacing w:before="40" w:after="40"/>
              <w:rPr>
                <w:rFonts w:cs="Arial"/>
                <w:lang w:val="de-DE"/>
              </w:rPr>
            </w:pPr>
            <w:proofErr w:type="spellStart"/>
            <w:r w:rsidRPr="00971E3F">
              <w:rPr>
                <w:rFonts w:cs="Arial"/>
                <w:lang w:val="de-DE"/>
              </w:rPr>
              <w:t>ComicLife</w:t>
            </w:r>
            <w:proofErr w:type="spellEnd"/>
            <w:r w:rsidRPr="00971E3F">
              <w:rPr>
                <w:rFonts w:cs="Arial"/>
                <w:lang w:val="de-DE"/>
              </w:rPr>
              <w:t xml:space="preserve"> nach der Pflichtlektüre oder Krimigeschichte in der Schule</w:t>
            </w:r>
          </w:p>
        </w:tc>
        <w:tc>
          <w:tcPr>
            <w:tcW w:w="4132" w:type="dxa"/>
            <w:shd w:val="clear" w:color="auto" w:fill="auto"/>
          </w:tcPr>
          <w:p w14:paraId="0675DB85" w14:textId="77777777" w:rsidR="00971E3F" w:rsidRPr="00971E3F" w:rsidRDefault="00971E3F" w:rsidP="00012D37">
            <w:pPr>
              <w:spacing w:before="40" w:after="40"/>
              <w:rPr>
                <w:rFonts w:cs="Arial"/>
                <w:lang w:val="de-DE"/>
              </w:rPr>
            </w:pPr>
          </w:p>
        </w:tc>
      </w:tr>
      <w:tr w:rsidR="00971E3F" w:rsidRPr="00971E3F" w14:paraId="6C636CDE" w14:textId="77777777" w:rsidTr="00012D37">
        <w:tc>
          <w:tcPr>
            <w:tcW w:w="1373" w:type="dxa"/>
            <w:shd w:val="clear" w:color="auto" w:fill="auto"/>
          </w:tcPr>
          <w:p w14:paraId="49B61B50" w14:textId="77777777" w:rsidR="00971E3F" w:rsidRPr="00971E3F" w:rsidRDefault="00971E3F" w:rsidP="00012D37">
            <w:pPr>
              <w:spacing w:before="40" w:after="40"/>
              <w:jc w:val="center"/>
              <w:rPr>
                <w:rFonts w:cs="Arial"/>
                <w:lang w:val="de-DE"/>
              </w:rPr>
            </w:pPr>
          </w:p>
        </w:tc>
        <w:tc>
          <w:tcPr>
            <w:tcW w:w="4348" w:type="dxa"/>
            <w:shd w:val="clear" w:color="auto" w:fill="auto"/>
          </w:tcPr>
          <w:p w14:paraId="6A42A41A" w14:textId="77777777" w:rsidR="00971E3F" w:rsidRPr="00971E3F" w:rsidRDefault="00971E3F" w:rsidP="00012D37">
            <w:pPr>
              <w:spacing w:before="40" w:after="40"/>
              <w:rPr>
                <w:rFonts w:cs="Arial"/>
                <w:lang w:val="de-DE"/>
              </w:rPr>
            </w:pPr>
            <w:r w:rsidRPr="00971E3F">
              <w:rPr>
                <w:rFonts w:cs="Arial"/>
                <w:lang w:val="de-DE"/>
              </w:rPr>
              <w:t>E-Mails (in kleinen Gruppen) schreiben lassen</w:t>
            </w:r>
          </w:p>
        </w:tc>
        <w:tc>
          <w:tcPr>
            <w:tcW w:w="4132" w:type="dxa"/>
            <w:shd w:val="clear" w:color="auto" w:fill="auto"/>
          </w:tcPr>
          <w:p w14:paraId="199E63B2" w14:textId="77777777" w:rsidR="00971E3F" w:rsidRPr="00971E3F" w:rsidRDefault="00971E3F" w:rsidP="00012D37">
            <w:pPr>
              <w:spacing w:before="40" w:after="40"/>
              <w:rPr>
                <w:rFonts w:cs="Arial"/>
                <w:lang w:val="de-DE"/>
              </w:rPr>
            </w:pPr>
            <w:r w:rsidRPr="00971E3F">
              <w:rPr>
                <w:rFonts w:cs="Arial"/>
                <w:lang w:val="de-DE"/>
              </w:rPr>
              <w:t xml:space="preserve">3-4 in einem Schuljahr. Am Anfang gibt man die Themen, dann ist es </w:t>
            </w:r>
            <w:proofErr w:type="spellStart"/>
            <w:r w:rsidRPr="00971E3F">
              <w:rPr>
                <w:rFonts w:cs="Arial"/>
                <w:lang w:val="de-DE"/>
              </w:rPr>
              <w:t>frrei</w:t>
            </w:r>
            <w:proofErr w:type="spellEnd"/>
            <w:r w:rsidRPr="00971E3F">
              <w:rPr>
                <w:rFonts w:cs="Arial"/>
                <w:lang w:val="de-DE"/>
              </w:rPr>
              <w:t>.</w:t>
            </w:r>
          </w:p>
        </w:tc>
      </w:tr>
      <w:tr w:rsidR="00971E3F" w:rsidRPr="00971E3F" w14:paraId="6E31E83F" w14:textId="77777777" w:rsidTr="00012D37">
        <w:tc>
          <w:tcPr>
            <w:tcW w:w="1373" w:type="dxa"/>
            <w:shd w:val="clear" w:color="auto" w:fill="auto"/>
          </w:tcPr>
          <w:p w14:paraId="3D546C3F" w14:textId="77777777" w:rsidR="00971E3F" w:rsidRPr="00971E3F" w:rsidRDefault="00971E3F" w:rsidP="00012D37">
            <w:pPr>
              <w:spacing w:before="40" w:after="40"/>
              <w:jc w:val="center"/>
              <w:rPr>
                <w:rFonts w:cs="Arial"/>
                <w:lang w:val="de-DE"/>
              </w:rPr>
            </w:pPr>
          </w:p>
        </w:tc>
        <w:tc>
          <w:tcPr>
            <w:tcW w:w="4348" w:type="dxa"/>
            <w:shd w:val="clear" w:color="auto" w:fill="auto"/>
          </w:tcPr>
          <w:p w14:paraId="6AC9806E" w14:textId="77777777" w:rsidR="00971E3F" w:rsidRPr="00971E3F" w:rsidRDefault="00971E3F" w:rsidP="00012D37">
            <w:pPr>
              <w:spacing w:before="40" w:after="40"/>
              <w:rPr>
                <w:rFonts w:cs="Arial"/>
                <w:lang w:val="de-DE"/>
              </w:rPr>
            </w:pPr>
            <w:r w:rsidRPr="00971E3F">
              <w:rPr>
                <w:rFonts w:cs="Arial"/>
                <w:lang w:val="de-DE"/>
              </w:rPr>
              <w:t>Filme</w:t>
            </w:r>
          </w:p>
        </w:tc>
        <w:tc>
          <w:tcPr>
            <w:tcW w:w="4132" w:type="dxa"/>
            <w:shd w:val="clear" w:color="auto" w:fill="auto"/>
          </w:tcPr>
          <w:p w14:paraId="4F50EA1B" w14:textId="77777777" w:rsidR="00971E3F" w:rsidRPr="00971E3F" w:rsidRDefault="00971E3F" w:rsidP="00012D37">
            <w:pPr>
              <w:spacing w:before="40" w:after="40"/>
              <w:rPr>
                <w:rFonts w:cs="Arial"/>
                <w:lang w:val="de-DE"/>
              </w:rPr>
            </w:pPr>
            <w:r w:rsidRPr="00971E3F">
              <w:rPr>
                <w:rFonts w:cs="Arial"/>
                <w:lang w:val="de-DE"/>
              </w:rPr>
              <w:t>Über Fribourg, Kochrezepte, Schule, Stundenplan, Skilager, ...</w:t>
            </w:r>
          </w:p>
        </w:tc>
      </w:tr>
      <w:tr w:rsidR="00971E3F" w:rsidRPr="00971E3F" w14:paraId="1499C5F5" w14:textId="77777777" w:rsidTr="00012D37">
        <w:tc>
          <w:tcPr>
            <w:tcW w:w="1373" w:type="dxa"/>
            <w:shd w:val="clear" w:color="auto" w:fill="auto"/>
          </w:tcPr>
          <w:p w14:paraId="0BA79BF2" w14:textId="77777777" w:rsidR="00971E3F" w:rsidRPr="00971E3F" w:rsidRDefault="00971E3F" w:rsidP="00012D37">
            <w:pPr>
              <w:spacing w:before="40" w:after="40"/>
              <w:jc w:val="center"/>
              <w:rPr>
                <w:rFonts w:cs="Arial"/>
                <w:lang w:val="de-DE"/>
              </w:rPr>
            </w:pPr>
          </w:p>
        </w:tc>
        <w:tc>
          <w:tcPr>
            <w:tcW w:w="4348" w:type="dxa"/>
            <w:shd w:val="clear" w:color="auto" w:fill="auto"/>
          </w:tcPr>
          <w:p w14:paraId="38164B7C" w14:textId="77777777" w:rsidR="00971E3F" w:rsidRPr="00971E3F" w:rsidRDefault="00971E3F" w:rsidP="00012D37">
            <w:pPr>
              <w:spacing w:before="40" w:after="40"/>
              <w:rPr>
                <w:rFonts w:cs="Arial"/>
                <w:lang w:val="de-DE"/>
              </w:rPr>
            </w:pPr>
            <w:proofErr w:type="spellStart"/>
            <w:r w:rsidRPr="00971E3F">
              <w:rPr>
                <w:rFonts w:cs="Arial"/>
                <w:lang w:val="de-DE"/>
              </w:rPr>
              <w:t>Powerpoint-Päsentation</w:t>
            </w:r>
            <w:proofErr w:type="spellEnd"/>
          </w:p>
        </w:tc>
        <w:tc>
          <w:tcPr>
            <w:tcW w:w="4132" w:type="dxa"/>
            <w:shd w:val="clear" w:color="auto" w:fill="auto"/>
          </w:tcPr>
          <w:p w14:paraId="4A5AB335" w14:textId="77777777" w:rsidR="00971E3F" w:rsidRPr="00971E3F" w:rsidRDefault="00971E3F" w:rsidP="00012D37">
            <w:pPr>
              <w:spacing w:before="40" w:after="40"/>
              <w:rPr>
                <w:rFonts w:cs="Arial"/>
                <w:lang w:val="de-DE"/>
              </w:rPr>
            </w:pPr>
            <w:r w:rsidRPr="00971E3F">
              <w:rPr>
                <w:rFonts w:cs="Arial"/>
                <w:lang w:val="de-DE"/>
              </w:rPr>
              <w:t>Über Fribourg, Kochrezepte, Schule, Stundenplan, Skilager, ...</w:t>
            </w:r>
          </w:p>
        </w:tc>
      </w:tr>
      <w:tr w:rsidR="00971E3F" w:rsidRPr="00971E3F" w14:paraId="32A83285" w14:textId="77777777" w:rsidTr="00012D37">
        <w:tc>
          <w:tcPr>
            <w:tcW w:w="1373" w:type="dxa"/>
            <w:shd w:val="clear" w:color="auto" w:fill="auto"/>
          </w:tcPr>
          <w:p w14:paraId="6A4C0957" w14:textId="77777777" w:rsidR="00971E3F" w:rsidRPr="00971E3F" w:rsidRDefault="00971E3F" w:rsidP="00012D37">
            <w:pPr>
              <w:spacing w:before="40" w:after="40"/>
              <w:jc w:val="center"/>
              <w:rPr>
                <w:rFonts w:cs="Arial"/>
                <w:lang w:val="de-DE"/>
              </w:rPr>
            </w:pPr>
          </w:p>
        </w:tc>
        <w:tc>
          <w:tcPr>
            <w:tcW w:w="4348" w:type="dxa"/>
            <w:shd w:val="clear" w:color="auto" w:fill="auto"/>
          </w:tcPr>
          <w:p w14:paraId="020F376F" w14:textId="77777777" w:rsidR="00971E3F" w:rsidRPr="00971E3F" w:rsidRDefault="00971E3F" w:rsidP="00012D37">
            <w:pPr>
              <w:spacing w:before="40" w:after="40"/>
              <w:rPr>
                <w:rFonts w:cs="Arial"/>
                <w:lang w:val="de-DE"/>
              </w:rPr>
            </w:pPr>
            <w:r w:rsidRPr="00971E3F">
              <w:rPr>
                <w:rFonts w:cs="Arial"/>
                <w:lang w:val="de-DE"/>
              </w:rPr>
              <w:t xml:space="preserve">Eine Zeitung über die Schule (mit </w:t>
            </w:r>
            <w:proofErr w:type="spellStart"/>
            <w:r w:rsidRPr="00971E3F">
              <w:rPr>
                <w:rFonts w:cs="Arial"/>
                <w:lang w:val="de-DE"/>
              </w:rPr>
              <w:t>ComicLife</w:t>
            </w:r>
            <w:proofErr w:type="spellEnd"/>
            <w:r w:rsidRPr="00971E3F">
              <w:rPr>
                <w:rFonts w:cs="Arial"/>
                <w:lang w:val="de-DE"/>
              </w:rPr>
              <w:t>)</w:t>
            </w:r>
          </w:p>
        </w:tc>
        <w:tc>
          <w:tcPr>
            <w:tcW w:w="4132" w:type="dxa"/>
            <w:shd w:val="clear" w:color="auto" w:fill="auto"/>
          </w:tcPr>
          <w:p w14:paraId="1CCE5539" w14:textId="77777777" w:rsidR="00971E3F" w:rsidRPr="00971E3F" w:rsidRDefault="00971E3F" w:rsidP="00012D37">
            <w:pPr>
              <w:spacing w:before="40" w:after="40"/>
              <w:rPr>
                <w:rFonts w:cs="Arial"/>
                <w:lang w:val="de-DE"/>
              </w:rPr>
            </w:pPr>
            <w:r w:rsidRPr="00971E3F">
              <w:rPr>
                <w:rFonts w:cs="Arial"/>
                <w:lang w:val="de-DE"/>
              </w:rPr>
              <w:t>Interview des Direktors, Präsentation der Schule und der Stadt, Skilager, ...</w:t>
            </w:r>
          </w:p>
        </w:tc>
      </w:tr>
      <w:tr w:rsidR="00971E3F" w:rsidRPr="00971E3F" w14:paraId="2824A843" w14:textId="77777777" w:rsidTr="00012D37">
        <w:tc>
          <w:tcPr>
            <w:tcW w:w="1373" w:type="dxa"/>
            <w:shd w:val="clear" w:color="auto" w:fill="auto"/>
          </w:tcPr>
          <w:p w14:paraId="79A6D561" w14:textId="77777777" w:rsidR="00971E3F" w:rsidRPr="00971E3F" w:rsidRDefault="00971E3F" w:rsidP="00012D37">
            <w:pPr>
              <w:spacing w:before="40" w:after="40"/>
              <w:jc w:val="center"/>
              <w:rPr>
                <w:rFonts w:cs="Arial"/>
                <w:lang w:val="de-DE"/>
              </w:rPr>
            </w:pPr>
            <w:r w:rsidRPr="00971E3F">
              <w:rPr>
                <w:rFonts w:cs="Arial"/>
                <w:lang w:val="de-DE"/>
              </w:rPr>
              <w:t>November</w:t>
            </w:r>
          </w:p>
        </w:tc>
        <w:tc>
          <w:tcPr>
            <w:tcW w:w="4348" w:type="dxa"/>
            <w:shd w:val="clear" w:color="auto" w:fill="auto"/>
          </w:tcPr>
          <w:p w14:paraId="1054EBDE" w14:textId="77777777" w:rsidR="00971E3F" w:rsidRPr="00971E3F" w:rsidRDefault="00971E3F" w:rsidP="00012D37">
            <w:pPr>
              <w:spacing w:before="40" w:after="40"/>
              <w:rPr>
                <w:rFonts w:cs="Arial"/>
                <w:lang w:val="de-DE"/>
              </w:rPr>
            </w:pPr>
            <w:r w:rsidRPr="00971E3F">
              <w:rPr>
                <w:rFonts w:cs="Arial"/>
                <w:lang w:val="de-DE"/>
              </w:rPr>
              <w:t>Adventskalender</w:t>
            </w:r>
          </w:p>
        </w:tc>
        <w:tc>
          <w:tcPr>
            <w:tcW w:w="4132" w:type="dxa"/>
            <w:shd w:val="clear" w:color="auto" w:fill="auto"/>
          </w:tcPr>
          <w:p w14:paraId="24E9606B" w14:textId="77777777" w:rsidR="00971E3F" w:rsidRPr="00971E3F" w:rsidRDefault="00971E3F" w:rsidP="00012D37">
            <w:pPr>
              <w:spacing w:before="40" w:after="40"/>
              <w:rPr>
                <w:rFonts w:cs="Arial"/>
                <w:lang w:val="de-DE"/>
              </w:rPr>
            </w:pPr>
            <w:r w:rsidRPr="00971E3F">
              <w:rPr>
                <w:rFonts w:cs="Arial"/>
                <w:lang w:val="de-DE"/>
              </w:rPr>
              <w:t>Vor dem 1. Dezember alles organisieren und schicken: Kekse, Rätsel, Spiele, ...</w:t>
            </w:r>
          </w:p>
        </w:tc>
      </w:tr>
      <w:tr w:rsidR="00971E3F" w:rsidRPr="00971E3F" w14:paraId="4EA58607" w14:textId="77777777" w:rsidTr="00012D37">
        <w:tc>
          <w:tcPr>
            <w:tcW w:w="1373" w:type="dxa"/>
            <w:shd w:val="clear" w:color="auto" w:fill="auto"/>
          </w:tcPr>
          <w:p w14:paraId="2157DF71" w14:textId="77777777" w:rsidR="00971E3F" w:rsidRPr="00971E3F" w:rsidRDefault="00971E3F" w:rsidP="00012D37">
            <w:pPr>
              <w:spacing w:before="40" w:after="40"/>
              <w:jc w:val="center"/>
              <w:rPr>
                <w:rFonts w:cs="Arial"/>
                <w:lang w:val="de-DE"/>
              </w:rPr>
            </w:pPr>
          </w:p>
        </w:tc>
        <w:tc>
          <w:tcPr>
            <w:tcW w:w="4348" w:type="dxa"/>
            <w:shd w:val="clear" w:color="auto" w:fill="auto"/>
          </w:tcPr>
          <w:p w14:paraId="4323C85E" w14:textId="77777777" w:rsidR="00971E3F" w:rsidRPr="00971E3F" w:rsidRDefault="00971E3F" w:rsidP="00012D37">
            <w:pPr>
              <w:spacing w:before="40" w:after="40"/>
              <w:rPr>
                <w:rFonts w:cs="Arial"/>
                <w:lang w:val="de-DE"/>
              </w:rPr>
            </w:pPr>
            <w:r w:rsidRPr="00971E3F">
              <w:rPr>
                <w:rFonts w:cs="Arial"/>
                <w:lang w:val="de-DE"/>
              </w:rPr>
              <w:t>Tagebuch während einer speziellen Woche</w:t>
            </w:r>
          </w:p>
        </w:tc>
        <w:tc>
          <w:tcPr>
            <w:tcW w:w="4132" w:type="dxa"/>
            <w:shd w:val="clear" w:color="auto" w:fill="auto"/>
          </w:tcPr>
          <w:p w14:paraId="4ECAA194" w14:textId="77777777" w:rsidR="00971E3F" w:rsidRPr="00971E3F" w:rsidRDefault="00971E3F" w:rsidP="00012D37">
            <w:pPr>
              <w:spacing w:before="40" w:after="40"/>
              <w:rPr>
                <w:rFonts w:cs="Arial"/>
                <w:lang w:val="de-DE"/>
              </w:rPr>
            </w:pPr>
          </w:p>
        </w:tc>
      </w:tr>
      <w:tr w:rsidR="00971E3F" w:rsidRPr="00971E3F" w14:paraId="549FEA53" w14:textId="77777777" w:rsidTr="00012D37">
        <w:tc>
          <w:tcPr>
            <w:tcW w:w="1373" w:type="dxa"/>
            <w:shd w:val="clear" w:color="auto" w:fill="auto"/>
          </w:tcPr>
          <w:p w14:paraId="3F139D86" w14:textId="77777777" w:rsidR="00971E3F" w:rsidRPr="00971E3F" w:rsidRDefault="00971E3F" w:rsidP="00012D37">
            <w:pPr>
              <w:spacing w:before="40" w:after="40"/>
              <w:jc w:val="center"/>
              <w:rPr>
                <w:rFonts w:cs="Arial"/>
                <w:lang w:val="de-DE"/>
              </w:rPr>
            </w:pPr>
          </w:p>
        </w:tc>
        <w:tc>
          <w:tcPr>
            <w:tcW w:w="4348" w:type="dxa"/>
            <w:shd w:val="clear" w:color="auto" w:fill="auto"/>
          </w:tcPr>
          <w:p w14:paraId="6E8EF57E" w14:textId="77777777" w:rsidR="00971E3F" w:rsidRPr="00971E3F" w:rsidRDefault="00971E3F" w:rsidP="00012D37">
            <w:pPr>
              <w:spacing w:before="40" w:after="40"/>
              <w:rPr>
                <w:rFonts w:cs="Arial"/>
                <w:lang w:val="de-DE"/>
              </w:rPr>
            </w:pPr>
            <w:r w:rsidRPr="00971E3F">
              <w:rPr>
                <w:rFonts w:cs="Arial"/>
                <w:lang w:val="de-DE"/>
              </w:rPr>
              <w:t>Briefe statt E-Mails</w:t>
            </w:r>
          </w:p>
        </w:tc>
        <w:tc>
          <w:tcPr>
            <w:tcW w:w="4132" w:type="dxa"/>
            <w:shd w:val="clear" w:color="auto" w:fill="auto"/>
          </w:tcPr>
          <w:p w14:paraId="7D6CDE7A" w14:textId="77777777" w:rsidR="00971E3F" w:rsidRPr="00971E3F" w:rsidRDefault="00971E3F" w:rsidP="00012D37">
            <w:pPr>
              <w:spacing w:before="40" w:after="40"/>
              <w:rPr>
                <w:rFonts w:cs="Arial"/>
                <w:lang w:val="de-DE"/>
              </w:rPr>
            </w:pPr>
          </w:p>
        </w:tc>
      </w:tr>
      <w:tr w:rsidR="00971E3F" w:rsidRPr="00971E3F" w14:paraId="43BB27A3" w14:textId="77777777" w:rsidTr="00012D37">
        <w:tc>
          <w:tcPr>
            <w:tcW w:w="1373" w:type="dxa"/>
            <w:shd w:val="clear" w:color="auto" w:fill="auto"/>
          </w:tcPr>
          <w:p w14:paraId="15ED63AC" w14:textId="77777777" w:rsidR="00971E3F" w:rsidRPr="00971E3F" w:rsidRDefault="00971E3F" w:rsidP="00012D37">
            <w:pPr>
              <w:spacing w:before="40" w:after="40"/>
              <w:jc w:val="center"/>
              <w:rPr>
                <w:rFonts w:cs="Arial"/>
                <w:lang w:val="de-DE"/>
              </w:rPr>
            </w:pPr>
          </w:p>
        </w:tc>
        <w:tc>
          <w:tcPr>
            <w:tcW w:w="4348" w:type="dxa"/>
            <w:shd w:val="clear" w:color="auto" w:fill="auto"/>
          </w:tcPr>
          <w:p w14:paraId="4F157814" w14:textId="77777777" w:rsidR="00971E3F" w:rsidRPr="00971E3F" w:rsidRDefault="00971E3F" w:rsidP="00012D37">
            <w:pPr>
              <w:spacing w:before="40" w:after="40"/>
              <w:rPr>
                <w:rFonts w:cs="Arial"/>
                <w:lang w:val="de-DE"/>
              </w:rPr>
            </w:pPr>
            <w:r w:rsidRPr="00971E3F">
              <w:rPr>
                <w:rFonts w:cs="Arial"/>
                <w:lang w:val="de-DE"/>
              </w:rPr>
              <w:t>Plakate über ein Fest (Weihnachten, Ostern) mit Vokabeln</w:t>
            </w:r>
          </w:p>
        </w:tc>
        <w:tc>
          <w:tcPr>
            <w:tcW w:w="4132" w:type="dxa"/>
            <w:shd w:val="clear" w:color="auto" w:fill="auto"/>
          </w:tcPr>
          <w:p w14:paraId="05AC72C2" w14:textId="77777777" w:rsidR="00971E3F" w:rsidRPr="00971E3F" w:rsidRDefault="00971E3F" w:rsidP="00012D37">
            <w:pPr>
              <w:spacing w:before="40" w:after="40"/>
              <w:rPr>
                <w:rFonts w:cs="Arial"/>
                <w:lang w:val="de-DE"/>
              </w:rPr>
            </w:pPr>
          </w:p>
        </w:tc>
      </w:tr>
      <w:tr w:rsidR="00971E3F" w:rsidRPr="00971E3F" w14:paraId="3539FEC2" w14:textId="77777777" w:rsidTr="00012D37">
        <w:tc>
          <w:tcPr>
            <w:tcW w:w="1373" w:type="dxa"/>
            <w:shd w:val="clear" w:color="auto" w:fill="auto"/>
          </w:tcPr>
          <w:p w14:paraId="7DEC63AA" w14:textId="77777777" w:rsidR="00971E3F" w:rsidRPr="00971E3F" w:rsidRDefault="00971E3F" w:rsidP="00012D37">
            <w:pPr>
              <w:spacing w:before="40" w:after="40"/>
              <w:jc w:val="center"/>
              <w:rPr>
                <w:rFonts w:cs="Arial"/>
                <w:lang w:val="de-DE"/>
              </w:rPr>
            </w:pPr>
          </w:p>
        </w:tc>
        <w:tc>
          <w:tcPr>
            <w:tcW w:w="4348" w:type="dxa"/>
            <w:shd w:val="clear" w:color="auto" w:fill="auto"/>
          </w:tcPr>
          <w:p w14:paraId="70B86D96" w14:textId="77777777" w:rsidR="00971E3F" w:rsidRPr="00971E3F" w:rsidRDefault="00971E3F" w:rsidP="00012D37">
            <w:pPr>
              <w:spacing w:before="40" w:after="40"/>
              <w:rPr>
                <w:rFonts w:cs="Arial"/>
                <w:lang w:val="de-DE"/>
              </w:rPr>
            </w:pPr>
            <w:r w:rsidRPr="00971E3F">
              <w:rPr>
                <w:rFonts w:cs="Arial"/>
                <w:lang w:val="de-DE"/>
              </w:rPr>
              <w:t xml:space="preserve">Ausflüge </w:t>
            </w:r>
          </w:p>
        </w:tc>
        <w:tc>
          <w:tcPr>
            <w:tcW w:w="4132" w:type="dxa"/>
            <w:shd w:val="clear" w:color="auto" w:fill="auto"/>
          </w:tcPr>
          <w:p w14:paraId="6E510502" w14:textId="77777777" w:rsidR="00971E3F" w:rsidRPr="00971E3F" w:rsidRDefault="00971E3F" w:rsidP="00012D37">
            <w:pPr>
              <w:spacing w:before="40" w:after="40"/>
              <w:rPr>
                <w:rFonts w:cs="Arial"/>
                <w:lang w:val="de-DE"/>
              </w:rPr>
            </w:pPr>
          </w:p>
        </w:tc>
      </w:tr>
    </w:tbl>
    <w:p w14:paraId="0CEF3B03" w14:textId="77777777" w:rsidR="00971E3F" w:rsidRPr="00971E3F" w:rsidRDefault="00971E3F" w:rsidP="00971E3F">
      <w:pPr>
        <w:rPr>
          <w:rFonts w:cs="Arial"/>
          <w:lang w:val="de-DE"/>
        </w:rPr>
      </w:pPr>
    </w:p>
    <w:sectPr w:rsidR="00971E3F" w:rsidRPr="00971E3F" w:rsidSect="00616E3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851" w:bottom="1701" w:left="1418" w:header="652" w:footer="51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265F2" w14:textId="77777777" w:rsidR="003557E1" w:rsidRDefault="003557E1" w:rsidP="00616E3D">
      <w:r>
        <w:separator/>
      </w:r>
    </w:p>
  </w:endnote>
  <w:endnote w:type="continuationSeparator" w:id="0">
    <w:p w14:paraId="32569CFC" w14:textId="77777777" w:rsidR="003557E1" w:rsidRDefault="003557E1" w:rsidP="0061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ingLiU">
    <w:panose1 w:val="02020509000000000000"/>
    <w:charset w:val="88"/>
    <w:family w:val="auto"/>
    <w:pitch w:val="variable"/>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BF07" w14:textId="77777777" w:rsidR="00107030" w:rsidRDefault="00107030">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9" w:type="dxa"/>
      <w:tblBorders>
        <w:top w:val="single" w:sz="2" w:space="0" w:color="auto"/>
      </w:tblBorders>
      <w:tblLayout w:type="fixed"/>
      <w:tblLook w:val="00A0" w:firstRow="1" w:lastRow="0" w:firstColumn="1" w:lastColumn="0" w:noHBand="0" w:noVBand="0"/>
    </w:tblPr>
    <w:tblGrid>
      <w:gridCol w:w="2235"/>
      <w:gridCol w:w="4110"/>
      <w:gridCol w:w="3584"/>
    </w:tblGrid>
    <w:tr w:rsidR="00012D37" w:rsidRPr="007735D0" w14:paraId="55027615" w14:textId="77777777" w:rsidTr="0053206C">
      <w:trPr>
        <w:trHeight w:val="722"/>
      </w:trPr>
      <w:tc>
        <w:tcPr>
          <w:tcW w:w="2235" w:type="dxa"/>
          <w:vAlign w:val="center"/>
        </w:tcPr>
        <w:p w14:paraId="6A49C7C9" w14:textId="6A7128FD" w:rsidR="00012D37" w:rsidRPr="00827F35" w:rsidRDefault="00BA01AA" w:rsidP="0053206C">
          <w:pPr>
            <w:pStyle w:val="Pieddepage"/>
            <w:ind w:right="360"/>
            <w:rPr>
              <w:sz w:val="18"/>
            </w:rPr>
          </w:pPr>
          <w:r>
            <w:rPr>
              <w:noProof/>
              <w:sz w:val="18"/>
              <w:lang w:eastAsia="fr-FR"/>
            </w:rPr>
            <w:drawing>
              <wp:inline distT="0" distB="0" distL="0" distR="0" wp14:anchorId="4B0718A8" wp14:editId="07CD4F8A">
                <wp:extent cx="1323975" cy="438150"/>
                <wp:effectExtent l="0" t="0" r="0" b="0"/>
                <wp:docPr id="2" name="Image 2" descr="Description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438150"/>
                        </a:xfrm>
                        <a:prstGeom prst="rect">
                          <a:avLst/>
                        </a:prstGeom>
                        <a:noFill/>
                        <a:ln>
                          <a:noFill/>
                        </a:ln>
                      </pic:spPr>
                    </pic:pic>
                  </a:graphicData>
                </a:graphic>
              </wp:inline>
            </w:drawing>
          </w:r>
        </w:p>
      </w:tc>
      <w:tc>
        <w:tcPr>
          <w:tcW w:w="4110" w:type="dxa"/>
          <w:vAlign w:val="center"/>
        </w:tcPr>
        <w:p w14:paraId="2B82534C" w14:textId="441DDC16" w:rsidR="00012D37" w:rsidRPr="00827F35" w:rsidRDefault="00012D37" w:rsidP="0053206C">
          <w:pPr>
            <w:pStyle w:val="Pieddepage"/>
            <w:rPr>
              <w:sz w:val="18"/>
            </w:rPr>
          </w:pPr>
          <w:r>
            <w:rPr>
              <w:sz w:val="18"/>
            </w:rPr>
            <w:t>Partenariats de classe</w:t>
          </w:r>
          <w:r w:rsidR="00107030">
            <w:rPr>
              <w:sz w:val="18"/>
            </w:rPr>
            <w:t>s</w:t>
          </w:r>
          <w:r w:rsidRPr="00827F35">
            <w:rPr>
              <w:sz w:val="18"/>
            </w:rPr>
            <w:t xml:space="preserve"> | </w:t>
          </w:r>
          <w:r>
            <w:rPr>
              <w:sz w:val="18"/>
            </w:rPr>
            <w:t>cycle 3</w:t>
          </w:r>
          <w:r w:rsidRPr="00827F35">
            <w:rPr>
              <w:sz w:val="18"/>
            </w:rPr>
            <w:t xml:space="preserve"> | </w:t>
          </w:r>
          <w:r>
            <w:rPr>
              <w:sz w:val="18"/>
            </w:rPr>
            <w:t>Présentation du projet.</w:t>
          </w:r>
        </w:p>
      </w:tc>
      <w:tc>
        <w:tcPr>
          <w:tcW w:w="3584" w:type="dxa"/>
          <w:vAlign w:val="center"/>
        </w:tcPr>
        <w:p w14:paraId="41C245F4" w14:textId="48910F95" w:rsidR="00012D37" w:rsidRPr="00827F35" w:rsidRDefault="00012D37" w:rsidP="0053206C">
          <w:pPr>
            <w:pStyle w:val="Pieddepage"/>
            <w:rPr>
              <w:sz w:val="18"/>
            </w:rPr>
          </w:pPr>
          <w:r>
            <w:rPr>
              <w:sz w:val="18"/>
            </w:rPr>
            <w:t>GT Partenariats de classe</w:t>
          </w:r>
          <w:r w:rsidR="00107030">
            <w:rPr>
              <w:sz w:val="18"/>
            </w:rPr>
            <w:t>s</w:t>
          </w:r>
          <w:r>
            <w:rPr>
              <w:sz w:val="18"/>
            </w:rPr>
            <w:t xml:space="preserve"> | février 2016</w:t>
          </w:r>
        </w:p>
      </w:tc>
    </w:tr>
  </w:tbl>
  <w:p w14:paraId="5A78F8AA" w14:textId="77777777" w:rsidR="00012D37" w:rsidRPr="007735D0" w:rsidRDefault="00012D37" w:rsidP="00012D37">
    <w:pPr>
      <w:pStyle w:val="Pieddepage"/>
    </w:pPr>
  </w:p>
  <w:p w14:paraId="6DE88751" w14:textId="77777777" w:rsidR="00012D37" w:rsidRPr="00BF50CB" w:rsidRDefault="00012D37" w:rsidP="00012D37">
    <w:pPr>
      <w:pStyle w:val="01entteetbasdepage"/>
      <w:rPr>
        <w:lang w:val="de-DE"/>
      </w:rPr>
    </w:pPr>
  </w:p>
  <w:p w14:paraId="69C46A5A" w14:textId="77777777" w:rsidR="00012D37" w:rsidRDefault="00012D37">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9" w:type="dxa"/>
      <w:tblBorders>
        <w:top w:val="single" w:sz="2" w:space="0" w:color="auto"/>
      </w:tblBorders>
      <w:tblLayout w:type="fixed"/>
      <w:tblLook w:val="00A0" w:firstRow="1" w:lastRow="0" w:firstColumn="1" w:lastColumn="0" w:noHBand="0" w:noVBand="0"/>
    </w:tblPr>
    <w:tblGrid>
      <w:gridCol w:w="2235"/>
      <w:gridCol w:w="4110"/>
      <w:gridCol w:w="3584"/>
    </w:tblGrid>
    <w:tr w:rsidR="00971E3F" w:rsidRPr="007735D0" w14:paraId="664119A3" w14:textId="77777777" w:rsidTr="00971E3F">
      <w:trPr>
        <w:trHeight w:val="722"/>
      </w:trPr>
      <w:tc>
        <w:tcPr>
          <w:tcW w:w="2235" w:type="dxa"/>
          <w:vAlign w:val="center"/>
        </w:tcPr>
        <w:p w14:paraId="686F0B7C" w14:textId="215654EF" w:rsidR="00971E3F" w:rsidRPr="00827F35" w:rsidRDefault="00BA01AA" w:rsidP="00971E3F">
          <w:pPr>
            <w:pStyle w:val="Pieddepage"/>
            <w:ind w:right="360"/>
            <w:rPr>
              <w:sz w:val="18"/>
            </w:rPr>
          </w:pPr>
          <w:r>
            <w:rPr>
              <w:noProof/>
              <w:sz w:val="18"/>
              <w:lang w:eastAsia="fr-FR"/>
            </w:rPr>
            <w:drawing>
              <wp:inline distT="0" distB="0" distL="0" distR="0" wp14:anchorId="3D4EFDB5" wp14:editId="704BA719">
                <wp:extent cx="1323975" cy="438150"/>
                <wp:effectExtent l="0" t="0" r="0" b="0"/>
                <wp:docPr id="3" name="Bild 2" descr="Description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438150"/>
                        </a:xfrm>
                        <a:prstGeom prst="rect">
                          <a:avLst/>
                        </a:prstGeom>
                        <a:noFill/>
                        <a:ln>
                          <a:noFill/>
                        </a:ln>
                      </pic:spPr>
                    </pic:pic>
                  </a:graphicData>
                </a:graphic>
              </wp:inline>
            </w:drawing>
          </w:r>
        </w:p>
      </w:tc>
      <w:tc>
        <w:tcPr>
          <w:tcW w:w="4110" w:type="dxa"/>
          <w:vAlign w:val="center"/>
        </w:tcPr>
        <w:p w14:paraId="071871A3" w14:textId="104C736F" w:rsidR="00971E3F" w:rsidRPr="00827F35" w:rsidRDefault="00971E3F" w:rsidP="00971E3F">
          <w:pPr>
            <w:pStyle w:val="Pieddepage"/>
            <w:rPr>
              <w:sz w:val="18"/>
            </w:rPr>
          </w:pPr>
          <w:r>
            <w:rPr>
              <w:sz w:val="18"/>
            </w:rPr>
            <w:t>Partenariats de classe</w:t>
          </w:r>
          <w:r w:rsidR="00DC1DDB">
            <w:rPr>
              <w:sz w:val="18"/>
            </w:rPr>
            <w:t>s</w:t>
          </w:r>
          <w:r w:rsidRPr="00827F35">
            <w:rPr>
              <w:sz w:val="18"/>
            </w:rPr>
            <w:t xml:space="preserve"> | </w:t>
          </w:r>
          <w:r>
            <w:rPr>
              <w:sz w:val="18"/>
            </w:rPr>
            <w:t>cycle 3</w:t>
          </w:r>
          <w:r w:rsidRPr="00827F35">
            <w:rPr>
              <w:sz w:val="18"/>
            </w:rPr>
            <w:t xml:space="preserve"> | </w:t>
          </w:r>
          <w:r>
            <w:rPr>
              <w:sz w:val="18"/>
            </w:rPr>
            <w:t>Présentation du projet.</w:t>
          </w:r>
        </w:p>
      </w:tc>
      <w:tc>
        <w:tcPr>
          <w:tcW w:w="3584" w:type="dxa"/>
          <w:vAlign w:val="center"/>
        </w:tcPr>
        <w:p w14:paraId="4FCC28AB" w14:textId="5FF51F32" w:rsidR="00971E3F" w:rsidRPr="00827F35" w:rsidRDefault="00971E3F" w:rsidP="00971E3F">
          <w:pPr>
            <w:pStyle w:val="Pieddepage"/>
            <w:rPr>
              <w:sz w:val="18"/>
            </w:rPr>
          </w:pPr>
          <w:r>
            <w:rPr>
              <w:sz w:val="18"/>
            </w:rPr>
            <w:t>GT Partenariats de classe</w:t>
          </w:r>
          <w:r w:rsidR="00DC1DDB">
            <w:rPr>
              <w:sz w:val="18"/>
            </w:rPr>
            <w:t>s</w:t>
          </w:r>
          <w:r>
            <w:rPr>
              <w:sz w:val="18"/>
            </w:rPr>
            <w:t xml:space="preserve"> | février 2016</w:t>
          </w:r>
        </w:p>
      </w:tc>
    </w:tr>
  </w:tbl>
  <w:p w14:paraId="6A81632B" w14:textId="77777777" w:rsidR="00971E3F" w:rsidRPr="007735D0" w:rsidRDefault="00971E3F" w:rsidP="00971E3F">
    <w:pPr>
      <w:pStyle w:val="Pieddepage"/>
    </w:pPr>
  </w:p>
  <w:p w14:paraId="00C66A7A" w14:textId="77777777" w:rsidR="00971E3F" w:rsidRPr="00BF50CB" w:rsidRDefault="00971E3F" w:rsidP="00616E3D">
    <w:pPr>
      <w:pStyle w:val="01entteetbasdepage"/>
      <w:rPr>
        <w:lang w:val="de-D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96A24" w14:textId="77777777" w:rsidR="003557E1" w:rsidRDefault="003557E1" w:rsidP="00616E3D">
      <w:r>
        <w:separator/>
      </w:r>
    </w:p>
  </w:footnote>
  <w:footnote w:type="continuationSeparator" w:id="0">
    <w:p w14:paraId="03B814B0" w14:textId="77777777" w:rsidR="003557E1" w:rsidRDefault="003557E1" w:rsidP="00616E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01F91" w14:textId="77777777" w:rsidR="00107030" w:rsidRDefault="00107030">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CellMar>
        <w:left w:w="0" w:type="dxa"/>
        <w:right w:w="57" w:type="dxa"/>
      </w:tblCellMar>
      <w:tblLook w:val="01E0" w:firstRow="1" w:lastRow="1" w:firstColumn="1" w:lastColumn="1" w:noHBand="0" w:noVBand="0"/>
    </w:tblPr>
    <w:tblGrid>
      <w:gridCol w:w="5500"/>
      <w:gridCol w:w="4139"/>
    </w:tblGrid>
    <w:tr w:rsidR="00012D37" w:rsidRPr="000F1F0B" w14:paraId="7506E77E" w14:textId="77777777" w:rsidTr="0053206C">
      <w:trPr>
        <w:trHeight w:val="1701"/>
      </w:trPr>
      <w:tc>
        <w:tcPr>
          <w:tcW w:w="5500" w:type="dxa"/>
        </w:tcPr>
        <w:p w14:paraId="65E6CDED" w14:textId="460FB4B2" w:rsidR="00012D37" w:rsidRDefault="00BA01AA" w:rsidP="0053206C">
          <w:pPr>
            <w:pStyle w:val="TM1"/>
            <w:rPr>
              <w:noProof/>
            </w:rPr>
          </w:pPr>
          <w:r>
            <w:rPr>
              <w:noProof/>
              <w:lang w:eastAsia="fr-FR"/>
            </w:rPr>
            <w:drawing>
              <wp:anchor distT="0" distB="0" distL="114300" distR="114300" simplePos="0" relativeHeight="251660288" behindDoc="0" locked="0" layoutInCell="1" allowOverlap="1" wp14:anchorId="02A3EDCF" wp14:editId="6715B00C">
                <wp:simplePos x="0" y="0"/>
                <wp:positionH relativeFrom="page">
                  <wp:posOffset>-2540</wp:posOffset>
                </wp:positionH>
                <wp:positionV relativeFrom="page">
                  <wp:posOffset>635</wp:posOffset>
                </wp:positionV>
                <wp:extent cx="935990" cy="845820"/>
                <wp:effectExtent l="0" t="0" r="3810" b="0"/>
                <wp:wrapNone/>
                <wp:docPr id="4" name="Image 4" descr="Description : 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 logo_fr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845820"/>
                        </a:xfrm>
                        <a:prstGeom prst="rect">
                          <a:avLst/>
                        </a:prstGeom>
                        <a:noFill/>
                      </pic:spPr>
                    </pic:pic>
                  </a:graphicData>
                </a:graphic>
                <wp14:sizeRelH relativeFrom="page">
                  <wp14:pctWidth>0</wp14:pctWidth>
                </wp14:sizeRelH>
                <wp14:sizeRelV relativeFrom="page">
                  <wp14:pctHeight>0</wp14:pctHeight>
                </wp14:sizeRelV>
              </wp:anchor>
            </w:drawing>
          </w:r>
        </w:p>
        <w:p w14:paraId="6276F1FD" w14:textId="77777777" w:rsidR="00012D37" w:rsidRPr="0017686C" w:rsidRDefault="00012D37" w:rsidP="0053206C"/>
        <w:p w14:paraId="082E4F2E" w14:textId="77777777" w:rsidR="00012D37" w:rsidRPr="0017686C" w:rsidRDefault="00012D37" w:rsidP="0053206C">
          <w:pPr>
            <w:tabs>
              <w:tab w:val="left" w:pos="3800"/>
            </w:tabs>
          </w:pPr>
          <w:r>
            <w:tab/>
          </w:r>
        </w:p>
        <w:p w14:paraId="73A04A23" w14:textId="77777777" w:rsidR="00012D37" w:rsidRDefault="00012D37" w:rsidP="0053206C"/>
        <w:p w14:paraId="674903EB" w14:textId="77777777" w:rsidR="00012D37" w:rsidRPr="0017686C" w:rsidRDefault="00012D37" w:rsidP="0053206C">
          <w:pPr>
            <w:tabs>
              <w:tab w:val="left" w:pos="1200"/>
              <w:tab w:val="center" w:pos="2721"/>
            </w:tabs>
          </w:pPr>
        </w:p>
      </w:tc>
      <w:tc>
        <w:tcPr>
          <w:tcW w:w="4139" w:type="dxa"/>
        </w:tcPr>
        <w:p w14:paraId="77283B17" w14:textId="77777777" w:rsidR="00012D37" w:rsidRDefault="00012D37" w:rsidP="0053206C">
          <w:pPr>
            <w:pStyle w:val="01entteetbasdepage"/>
            <w:rPr>
              <w:b/>
              <w:lang w:val="fr-CH"/>
            </w:rPr>
          </w:pPr>
          <w:r w:rsidRPr="00804CA6">
            <w:rPr>
              <w:b/>
              <w:lang w:val="fr-CH"/>
            </w:rPr>
            <w:t>Service de l´enseignement obligatoire de langue française</w:t>
          </w:r>
          <w:r>
            <w:rPr>
              <w:b/>
              <w:lang w:val="fr-CH"/>
            </w:rPr>
            <w:t xml:space="preserve"> </w:t>
          </w:r>
          <w:proofErr w:type="spellStart"/>
          <w:r w:rsidRPr="0091232F">
            <w:rPr>
              <w:lang w:val="fr-CH"/>
            </w:rPr>
            <w:t>SEnOF</w:t>
          </w:r>
          <w:proofErr w:type="spellEnd"/>
        </w:p>
        <w:p w14:paraId="1C8D11B0" w14:textId="77777777" w:rsidR="00DC1DDB" w:rsidRPr="0091232F" w:rsidRDefault="00DC1DDB" w:rsidP="00DC1DDB">
          <w:pPr>
            <w:pStyle w:val="01entteetbasdepage"/>
            <w:rPr>
              <w:lang w:val="de-DE" w:bidi="ar-SA"/>
            </w:rPr>
          </w:pPr>
          <w:r w:rsidRPr="0091232F">
            <w:rPr>
              <w:b/>
              <w:lang w:val="de-DE" w:bidi="ar-SA"/>
            </w:rPr>
            <w:t xml:space="preserve">Amt für </w:t>
          </w:r>
          <w:r>
            <w:rPr>
              <w:b/>
              <w:lang w:val="de-DE" w:bidi="ar-SA"/>
            </w:rPr>
            <w:t>deut</w:t>
          </w:r>
          <w:r w:rsidRPr="0091232F">
            <w:rPr>
              <w:b/>
              <w:lang w:val="de-DE" w:bidi="ar-SA"/>
            </w:rPr>
            <w:t>schsprachigen obligatorischen Unterricht</w:t>
          </w:r>
          <w:r>
            <w:rPr>
              <w:b/>
              <w:lang w:val="de-DE" w:bidi="ar-SA"/>
            </w:rPr>
            <w:t xml:space="preserve"> </w:t>
          </w:r>
          <w:r>
            <w:rPr>
              <w:lang w:val="de-DE" w:bidi="ar-SA"/>
            </w:rPr>
            <w:t>DOA</w:t>
          </w:r>
        </w:p>
        <w:p w14:paraId="25A639DF" w14:textId="77777777" w:rsidR="00012D37" w:rsidRPr="000F1F0B" w:rsidRDefault="00012D37" w:rsidP="0053206C">
          <w:pPr>
            <w:pStyle w:val="01entteetbasdepage"/>
            <w:ind w:firstLine="709"/>
            <w:rPr>
              <w:rStyle w:val="Lienhypertexte"/>
              <w:lang w:val="de-CH"/>
            </w:rPr>
          </w:pPr>
          <w:bookmarkStart w:id="0" w:name="_GoBack"/>
          <w:bookmarkEnd w:id="0"/>
        </w:p>
      </w:tc>
    </w:tr>
  </w:tbl>
  <w:p w14:paraId="779CE094" w14:textId="77777777" w:rsidR="00971E3F" w:rsidRDefault="00971E3F" w:rsidP="00616E3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CellMar>
        <w:left w:w="0" w:type="dxa"/>
        <w:right w:w="57" w:type="dxa"/>
      </w:tblCellMar>
      <w:tblLook w:val="01E0" w:firstRow="1" w:lastRow="1" w:firstColumn="1" w:lastColumn="1" w:noHBand="0" w:noVBand="0"/>
    </w:tblPr>
    <w:tblGrid>
      <w:gridCol w:w="5500"/>
      <w:gridCol w:w="4139"/>
    </w:tblGrid>
    <w:tr w:rsidR="00971E3F" w:rsidRPr="000F1F0B" w14:paraId="15A11276" w14:textId="77777777" w:rsidTr="00CA3F51">
      <w:trPr>
        <w:trHeight w:val="1701"/>
      </w:trPr>
      <w:tc>
        <w:tcPr>
          <w:tcW w:w="5500" w:type="dxa"/>
        </w:tcPr>
        <w:p w14:paraId="5F354C6F" w14:textId="7DDDAFFA" w:rsidR="00971E3F" w:rsidRDefault="00BA01AA" w:rsidP="00CA3F51">
          <w:pPr>
            <w:pStyle w:val="TM1"/>
            <w:rPr>
              <w:noProof/>
            </w:rPr>
          </w:pPr>
          <w:r>
            <w:rPr>
              <w:noProof/>
              <w:lang w:eastAsia="fr-FR"/>
            </w:rPr>
            <w:drawing>
              <wp:anchor distT="0" distB="0" distL="114300" distR="114300" simplePos="0" relativeHeight="251658240" behindDoc="0" locked="0" layoutInCell="1" allowOverlap="1" wp14:anchorId="75E7164A" wp14:editId="1255BA6D">
                <wp:simplePos x="0" y="0"/>
                <wp:positionH relativeFrom="page">
                  <wp:posOffset>-2540</wp:posOffset>
                </wp:positionH>
                <wp:positionV relativeFrom="page">
                  <wp:posOffset>635</wp:posOffset>
                </wp:positionV>
                <wp:extent cx="935990" cy="845820"/>
                <wp:effectExtent l="0" t="0" r="3810" b="0"/>
                <wp:wrapNone/>
                <wp:docPr id="1" name="Image 4" descr="Description : 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logo_fr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845820"/>
                        </a:xfrm>
                        <a:prstGeom prst="rect">
                          <a:avLst/>
                        </a:prstGeom>
                        <a:noFill/>
                      </pic:spPr>
                    </pic:pic>
                  </a:graphicData>
                </a:graphic>
                <wp14:sizeRelH relativeFrom="page">
                  <wp14:pctWidth>0</wp14:pctWidth>
                </wp14:sizeRelH>
                <wp14:sizeRelV relativeFrom="page">
                  <wp14:pctHeight>0</wp14:pctHeight>
                </wp14:sizeRelV>
              </wp:anchor>
            </w:drawing>
          </w:r>
        </w:p>
        <w:p w14:paraId="1AC23025" w14:textId="77777777" w:rsidR="00971E3F" w:rsidRPr="0017686C" w:rsidRDefault="00971E3F" w:rsidP="00CA3F51"/>
        <w:p w14:paraId="26BDAB8C" w14:textId="77777777" w:rsidR="00971E3F" w:rsidRPr="0017686C" w:rsidRDefault="00971E3F" w:rsidP="00CA3F51">
          <w:pPr>
            <w:tabs>
              <w:tab w:val="left" w:pos="3800"/>
            </w:tabs>
          </w:pPr>
          <w:r>
            <w:tab/>
          </w:r>
        </w:p>
        <w:p w14:paraId="556AE4DD" w14:textId="77777777" w:rsidR="00971E3F" w:rsidRDefault="00971E3F" w:rsidP="00CA3F51"/>
        <w:p w14:paraId="00DAC54F" w14:textId="77777777" w:rsidR="00971E3F" w:rsidRPr="0017686C" w:rsidRDefault="00971E3F" w:rsidP="00CA3F51">
          <w:pPr>
            <w:tabs>
              <w:tab w:val="left" w:pos="1200"/>
              <w:tab w:val="center" w:pos="2721"/>
            </w:tabs>
          </w:pPr>
        </w:p>
      </w:tc>
      <w:tc>
        <w:tcPr>
          <w:tcW w:w="4139" w:type="dxa"/>
        </w:tcPr>
        <w:p w14:paraId="63D02510" w14:textId="77777777" w:rsidR="00971E3F" w:rsidRDefault="00971E3F" w:rsidP="00CA3F51">
          <w:pPr>
            <w:pStyle w:val="01entteetbasdepage"/>
            <w:rPr>
              <w:b/>
              <w:lang w:val="fr-CH"/>
            </w:rPr>
          </w:pPr>
          <w:r w:rsidRPr="00804CA6">
            <w:rPr>
              <w:b/>
              <w:lang w:val="fr-CH"/>
            </w:rPr>
            <w:t>Service de l´enseignement obligatoire de langue française</w:t>
          </w:r>
          <w:r>
            <w:rPr>
              <w:b/>
              <w:lang w:val="fr-CH"/>
            </w:rPr>
            <w:t xml:space="preserve"> </w:t>
          </w:r>
          <w:proofErr w:type="spellStart"/>
          <w:r w:rsidRPr="0091232F">
            <w:rPr>
              <w:lang w:val="fr-CH"/>
            </w:rPr>
            <w:t>SEnOF</w:t>
          </w:r>
          <w:proofErr w:type="spellEnd"/>
        </w:p>
        <w:p w14:paraId="6E460C22" w14:textId="77777777" w:rsidR="00DC1DDB" w:rsidRPr="0091232F" w:rsidRDefault="00DC1DDB" w:rsidP="00DC1DDB">
          <w:pPr>
            <w:pStyle w:val="01entteetbasdepage"/>
            <w:rPr>
              <w:lang w:val="de-DE" w:bidi="ar-SA"/>
            </w:rPr>
          </w:pPr>
          <w:r w:rsidRPr="0091232F">
            <w:rPr>
              <w:b/>
              <w:lang w:val="de-DE" w:bidi="ar-SA"/>
            </w:rPr>
            <w:t xml:space="preserve">Amt für </w:t>
          </w:r>
          <w:r>
            <w:rPr>
              <w:b/>
              <w:lang w:val="de-DE" w:bidi="ar-SA"/>
            </w:rPr>
            <w:t>deut</w:t>
          </w:r>
          <w:r w:rsidRPr="0091232F">
            <w:rPr>
              <w:b/>
              <w:lang w:val="de-DE" w:bidi="ar-SA"/>
            </w:rPr>
            <w:t>schsprachigen obligatorischen Unterricht</w:t>
          </w:r>
          <w:r>
            <w:rPr>
              <w:b/>
              <w:lang w:val="de-DE" w:bidi="ar-SA"/>
            </w:rPr>
            <w:t xml:space="preserve"> </w:t>
          </w:r>
          <w:r>
            <w:rPr>
              <w:lang w:val="de-DE" w:bidi="ar-SA"/>
            </w:rPr>
            <w:t>DOA</w:t>
          </w:r>
        </w:p>
        <w:p w14:paraId="5C2BC13C" w14:textId="77777777" w:rsidR="00971E3F" w:rsidRPr="000F1F0B" w:rsidRDefault="00971E3F" w:rsidP="00012D37">
          <w:pPr>
            <w:pStyle w:val="01entteetbasdepage"/>
            <w:ind w:firstLine="709"/>
            <w:rPr>
              <w:rStyle w:val="Lienhypertexte"/>
              <w:lang w:val="de-CH"/>
            </w:rPr>
          </w:pPr>
        </w:p>
      </w:tc>
    </w:tr>
  </w:tbl>
  <w:p w14:paraId="5F4DEF6A" w14:textId="77777777" w:rsidR="00971E3F" w:rsidRPr="00863091" w:rsidRDefault="00971E3F" w:rsidP="00863091">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5pt;height:10.5pt" o:bullet="t">
        <v:imagedata r:id="rId1" o:title="ecusson"/>
      </v:shape>
    </w:pict>
  </w:numPicBullet>
  <w:abstractNum w:abstractNumId="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DF21C29"/>
    <w:multiLevelType w:val="hybridMultilevel"/>
    <w:tmpl w:val="EC505D34"/>
    <w:lvl w:ilvl="0" w:tplc="1786F092">
      <w:start w:val="1"/>
      <w:numFmt w:val="bullet"/>
      <w:lvlText w:val="•"/>
      <w:lvlJc w:val="left"/>
      <w:pPr>
        <w:tabs>
          <w:tab w:val="num" w:pos="720"/>
        </w:tabs>
        <w:ind w:left="720" w:hanging="360"/>
      </w:pPr>
      <w:rPr>
        <w:rFonts w:ascii="Times New Roman" w:hAnsi="Times New Roman" w:hint="default"/>
      </w:rPr>
    </w:lvl>
    <w:lvl w:ilvl="1" w:tplc="B2C24804">
      <w:start w:val="1582"/>
      <w:numFmt w:val="bullet"/>
      <w:lvlText w:val="–"/>
      <w:lvlJc w:val="left"/>
      <w:pPr>
        <w:tabs>
          <w:tab w:val="num" w:pos="1440"/>
        </w:tabs>
        <w:ind w:left="1440" w:hanging="360"/>
      </w:pPr>
      <w:rPr>
        <w:rFonts w:ascii="Times New Roman" w:hAnsi="Times New Roman" w:hint="default"/>
      </w:rPr>
    </w:lvl>
    <w:lvl w:ilvl="2" w:tplc="4C606C34" w:tentative="1">
      <w:start w:val="1"/>
      <w:numFmt w:val="bullet"/>
      <w:lvlText w:val="•"/>
      <w:lvlJc w:val="left"/>
      <w:pPr>
        <w:tabs>
          <w:tab w:val="num" w:pos="2160"/>
        </w:tabs>
        <w:ind w:left="2160" w:hanging="360"/>
      </w:pPr>
      <w:rPr>
        <w:rFonts w:ascii="Times New Roman" w:hAnsi="Times New Roman" w:hint="default"/>
      </w:rPr>
    </w:lvl>
    <w:lvl w:ilvl="3" w:tplc="A5A67676" w:tentative="1">
      <w:start w:val="1"/>
      <w:numFmt w:val="bullet"/>
      <w:lvlText w:val="•"/>
      <w:lvlJc w:val="left"/>
      <w:pPr>
        <w:tabs>
          <w:tab w:val="num" w:pos="2880"/>
        </w:tabs>
        <w:ind w:left="2880" w:hanging="360"/>
      </w:pPr>
      <w:rPr>
        <w:rFonts w:ascii="Times New Roman" w:hAnsi="Times New Roman" w:hint="default"/>
      </w:rPr>
    </w:lvl>
    <w:lvl w:ilvl="4" w:tplc="EDA45FAE" w:tentative="1">
      <w:start w:val="1"/>
      <w:numFmt w:val="bullet"/>
      <w:lvlText w:val="•"/>
      <w:lvlJc w:val="left"/>
      <w:pPr>
        <w:tabs>
          <w:tab w:val="num" w:pos="3600"/>
        </w:tabs>
        <w:ind w:left="3600" w:hanging="360"/>
      </w:pPr>
      <w:rPr>
        <w:rFonts w:ascii="Times New Roman" w:hAnsi="Times New Roman" w:hint="default"/>
      </w:rPr>
    </w:lvl>
    <w:lvl w:ilvl="5" w:tplc="1C0EAC9A" w:tentative="1">
      <w:start w:val="1"/>
      <w:numFmt w:val="bullet"/>
      <w:lvlText w:val="•"/>
      <w:lvlJc w:val="left"/>
      <w:pPr>
        <w:tabs>
          <w:tab w:val="num" w:pos="4320"/>
        </w:tabs>
        <w:ind w:left="4320" w:hanging="360"/>
      </w:pPr>
      <w:rPr>
        <w:rFonts w:ascii="Times New Roman" w:hAnsi="Times New Roman" w:hint="default"/>
      </w:rPr>
    </w:lvl>
    <w:lvl w:ilvl="6" w:tplc="3A6CC02C" w:tentative="1">
      <w:start w:val="1"/>
      <w:numFmt w:val="bullet"/>
      <w:lvlText w:val="•"/>
      <w:lvlJc w:val="left"/>
      <w:pPr>
        <w:tabs>
          <w:tab w:val="num" w:pos="5040"/>
        </w:tabs>
        <w:ind w:left="5040" w:hanging="360"/>
      </w:pPr>
      <w:rPr>
        <w:rFonts w:ascii="Times New Roman" w:hAnsi="Times New Roman" w:hint="default"/>
      </w:rPr>
    </w:lvl>
    <w:lvl w:ilvl="7" w:tplc="04DA5DE0" w:tentative="1">
      <w:start w:val="1"/>
      <w:numFmt w:val="bullet"/>
      <w:lvlText w:val="•"/>
      <w:lvlJc w:val="left"/>
      <w:pPr>
        <w:tabs>
          <w:tab w:val="num" w:pos="5760"/>
        </w:tabs>
        <w:ind w:left="5760" w:hanging="360"/>
      </w:pPr>
      <w:rPr>
        <w:rFonts w:ascii="Times New Roman" w:hAnsi="Times New Roman" w:hint="default"/>
      </w:rPr>
    </w:lvl>
    <w:lvl w:ilvl="8" w:tplc="BDAA986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F4765DF"/>
    <w:multiLevelType w:val="hybridMultilevel"/>
    <w:tmpl w:val="D780D140"/>
    <w:lvl w:ilvl="0" w:tplc="7548AAE2">
      <w:start w:val="1"/>
      <w:numFmt w:val="decimal"/>
      <w:lvlText w:val="%1."/>
      <w:lvlJc w:val="left"/>
      <w:pPr>
        <w:tabs>
          <w:tab w:val="num" w:pos="567"/>
        </w:tabs>
        <w:ind w:left="567" w:hanging="20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7">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0">
    <w:nsid w:val="4CBC0A3F"/>
    <w:multiLevelType w:val="hybridMultilevel"/>
    <w:tmpl w:val="12ACC71A"/>
    <w:lvl w:ilvl="0" w:tplc="718A453A">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4D7D7BD5"/>
    <w:multiLevelType w:val="hybridMultilevel"/>
    <w:tmpl w:val="ED20A8C4"/>
    <w:lvl w:ilvl="0" w:tplc="13F603E8">
      <w:start w:val="1"/>
      <w:numFmt w:val="bullet"/>
      <w:lvlText w:val="•"/>
      <w:lvlJc w:val="left"/>
      <w:pPr>
        <w:tabs>
          <w:tab w:val="num" w:pos="720"/>
        </w:tabs>
        <w:ind w:left="720" w:hanging="360"/>
      </w:pPr>
      <w:rPr>
        <w:rFonts w:ascii="Times New Roman" w:hAnsi="Times New Roman" w:hint="default"/>
      </w:rPr>
    </w:lvl>
    <w:lvl w:ilvl="1" w:tplc="5CD829D6">
      <w:start w:val="1699"/>
      <w:numFmt w:val="bullet"/>
      <w:lvlText w:val="–"/>
      <w:lvlJc w:val="left"/>
      <w:pPr>
        <w:tabs>
          <w:tab w:val="num" w:pos="1440"/>
        </w:tabs>
        <w:ind w:left="1440" w:hanging="360"/>
      </w:pPr>
      <w:rPr>
        <w:rFonts w:ascii="Times New Roman" w:hAnsi="Times New Roman" w:hint="default"/>
      </w:rPr>
    </w:lvl>
    <w:lvl w:ilvl="2" w:tplc="7D127D0A" w:tentative="1">
      <w:start w:val="1"/>
      <w:numFmt w:val="bullet"/>
      <w:lvlText w:val="•"/>
      <w:lvlJc w:val="left"/>
      <w:pPr>
        <w:tabs>
          <w:tab w:val="num" w:pos="2160"/>
        </w:tabs>
        <w:ind w:left="2160" w:hanging="360"/>
      </w:pPr>
      <w:rPr>
        <w:rFonts w:ascii="Times New Roman" w:hAnsi="Times New Roman" w:hint="default"/>
      </w:rPr>
    </w:lvl>
    <w:lvl w:ilvl="3" w:tplc="464A0CFE" w:tentative="1">
      <w:start w:val="1"/>
      <w:numFmt w:val="bullet"/>
      <w:lvlText w:val="•"/>
      <w:lvlJc w:val="left"/>
      <w:pPr>
        <w:tabs>
          <w:tab w:val="num" w:pos="2880"/>
        </w:tabs>
        <w:ind w:left="2880" w:hanging="360"/>
      </w:pPr>
      <w:rPr>
        <w:rFonts w:ascii="Times New Roman" w:hAnsi="Times New Roman" w:hint="default"/>
      </w:rPr>
    </w:lvl>
    <w:lvl w:ilvl="4" w:tplc="E99EE76A" w:tentative="1">
      <w:start w:val="1"/>
      <w:numFmt w:val="bullet"/>
      <w:lvlText w:val="•"/>
      <w:lvlJc w:val="left"/>
      <w:pPr>
        <w:tabs>
          <w:tab w:val="num" w:pos="3600"/>
        </w:tabs>
        <w:ind w:left="3600" w:hanging="360"/>
      </w:pPr>
      <w:rPr>
        <w:rFonts w:ascii="Times New Roman" w:hAnsi="Times New Roman" w:hint="default"/>
      </w:rPr>
    </w:lvl>
    <w:lvl w:ilvl="5" w:tplc="89F63658" w:tentative="1">
      <w:start w:val="1"/>
      <w:numFmt w:val="bullet"/>
      <w:lvlText w:val="•"/>
      <w:lvlJc w:val="left"/>
      <w:pPr>
        <w:tabs>
          <w:tab w:val="num" w:pos="4320"/>
        </w:tabs>
        <w:ind w:left="4320" w:hanging="360"/>
      </w:pPr>
      <w:rPr>
        <w:rFonts w:ascii="Times New Roman" w:hAnsi="Times New Roman" w:hint="default"/>
      </w:rPr>
    </w:lvl>
    <w:lvl w:ilvl="6" w:tplc="42341A18" w:tentative="1">
      <w:start w:val="1"/>
      <w:numFmt w:val="bullet"/>
      <w:lvlText w:val="•"/>
      <w:lvlJc w:val="left"/>
      <w:pPr>
        <w:tabs>
          <w:tab w:val="num" w:pos="5040"/>
        </w:tabs>
        <w:ind w:left="5040" w:hanging="360"/>
      </w:pPr>
      <w:rPr>
        <w:rFonts w:ascii="Times New Roman" w:hAnsi="Times New Roman" w:hint="default"/>
      </w:rPr>
    </w:lvl>
    <w:lvl w:ilvl="7" w:tplc="6324EAA8" w:tentative="1">
      <w:start w:val="1"/>
      <w:numFmt w:val="bullet"/>
      <w:lvlText w:val="•"/>
      <w:lvlJc w:val="left"/>
      <w:pPr>
        <w:tabs>
          <w:tab w:val="num" w:pos="5760"/>
        </w:tabs>
        <w:ind w:left="5760" w:hanging="360"/>
      </w:pPr>
      <w:rPr>
        <w:rFonts w:ascii="Times New Roman" w:hAnsi="Times New Roman" w:hint="default"/>
      </w:rPr>
    </w:lvl>
    <w:lvl w:ilvl="8" w:tplc="D45EC08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4">
    <w:nsid w:val="55CB0E03"/>
    <w:multiLevelType w:val="hybridMultilevel"/>
    <w:tmpl w:val="69A2EADA"/>
    <w:lvl w:ilvl="0" w:tplc="E7F2D4BC">
      <w:start w:val="1"/>
      <w:numFmt w:val="decimal"/>
      <w:lvlText w:val="%1."/>
      <w:lvlJc w:val="left"/>
      <w:pPr>
        <w:tabs>
          <w:tab w:val="num" w:pos="369"/>
        </w:tabs>
        <w:ind w:left="369" w:hanging="369"/>
      </w:pPr>
      <w:rPr>
        <w:rFonts w:hint="default"/>
      </w:rPr>
    </w:lvl>
    <w:lvl w:ilvl="1" w:tplc="718A453A">
      <w:numFmt w:val="bullet"/>
      <w:lvlText w:val="-"/>
      <w:lvlJc w:val="left"/>
      <w:pPr>
        <w:ind w:left="1440" w:hanging="360"/>
      </w:pPr>
      <w:rPr>
        <w:rFonts w:ascii="Times New Roman" w:eastAsia="Times New Roman" w:hAnsi="Times New Roman"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1">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4474ACA"/>
    <w:multiLevelType w:val="hybridMultilevel"/>
    <w:tmpl w:val="4E5EED5E"/>
    <w:lvl w:ilvl="0" w:tplc="56D6BDDC">
      <w:start w:val="1"/>
      <w:numFmt w:val="bullet"/>
      <w:pStyle w:val="07puces2"/>
      <w:lvlText w:val="&gt;"/>
      <w:lvlJc w:val="left"/>
      <w:pPr>
        <w:ind w:left="360"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4">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5">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28"/>
  </w:num>
  <w:num w:numId="4">
    <w:abstractNumId w:val="26"/>
  </w:num>
  <w:num w:numId="5">
    <w:abstractNumId w:val="21"/>
  </w:num>
  <w:num w:numId="6">
    <w:abstractNumId w:val="8"/>
  </w:num>
  <w:num w:numId="7">
    <w:abstractNumId w:val="30"/>
  </w:num>
  <w:num w:numId="8">
    <w:abstractNumId w:val="22"/>
  </w:num>
  <w:num w:numId="9">
    <w:abstractNumId w:val="3"/>
  </w:num>
  <w:num w:numId="10">
    <w:abstractNumId w:val="16"/>
  </w:num>
  <w:num w:numId="11">
    <w:abstractNumId w:val="27"/>
  </w:num>
  <w:num w:numId="12">
    <w:abstractNumId w:val="17"/>
  </w:num>
  <w:num w:numId="13">
    <w:abstractNumId w:val="23"/>
  </w:num>
  <w:num w:numId="14">
    <w:abstractNumId w:val="24"/>
  </w:num>
  <w:num w:numId="15">
    <w:abstractNumId w:val="6"/>
  </w:num>
  <w:num w:numId="16">
    <w:abstractNumId w:val="7"/>
  </w:num>
  <w:num w:numId="17">
    <w:abstractNumId w:val="12"/>
  </w:num>
  <w:num w:numId="18">
    <w:abstractNumId w:val="29"/>
  </w:num>
  <w:num w:numId="19">
    <w:abstractNumId w:val="20"/>
  </w:num>
  <w:num w:numId="20">
    <w:abstractNumId w:val="4"/>
  </w:num>
  <w:num w:numId="21">
    <w:abstractNumId w:val="15"/>
  </w:num>
  <w:num w:numId="22">
    <w:abstractNumId w:val="13"/>
  </w:num>
  <w:num w:numId="23">
    <w:abstractNumId w:val="2"/>
  </w:num>
  <w:num w:numId="24">
    <w:abstractNumId w:val="0"/>
  </w:num>
  <w:num w:numId="25">
    <w:abstractNumId w:val="9"/>
  </w:num>
  <w:num w:numId="26">
    <w:abstractNumId w:val="18"/>
  </w:num>
  <w:num w:numId="27">
    <w:abstractNumId w:val="5"/>
  </w:num>
  <w:num w:numId="28">
    <w:abstractNumId w:val="1"/>
  </w:num>
  <w:num w:numId="29">
    <w:abstractNumId w:val="11"/>
  </w:num>
  <w:num w:numId="30">
    <w:abstractNumId w:val="23"/>
  </w:num>
  <w:num w:numId="31">
    <w:abstractNumId w:val="10"/>
  </w:num>
  <w:num w:numId="32">
    <w:abstractNumId w:val="14"/>
  </w:num>
  <w:num w:numId="33">
    <w:abstractNumId w:val="28"/>
  </w:num>
  <w:num w:numId="34">
    <w:abstractNumId w:val="28"/>
  </w:num>
  <w:num w:numId="35">
    <w:abstractNumId w:val="28"/>
  </w:num>
  <w:num w:numId="36">
    <w:abstractNumId w:val="28"/>
  </w:num>
  <w:num w:numId="37">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67"/>
    <w:rsid w:val="00012D37"/>
    <w:rsid w:val="00016B1A"/>
    <w:rsid w:val="00020270"/>
    <w:rsid w:val="00061DFE"/>
    <w:rsid w:val="000915CB"/>
    <w:rsid w:val="000A16C1"/>
    <w:rsid w:val="000B4D34"/>
    <w:rsid w:val="000D20C2"/>
    <w:rsid w:val="000E2AA6"/>
    <w:rsid w:val="00107030"/>
    <w:rsid w:val="00115DAD"/>
    <w:rsid w:val="0013017C"/>
    <w:rsid w:val="0017686C"/>
    <w:rsid w:val="001A4ED8"/>
    <w:rsid w:val="001A5741"/>
    <w:rsid w:val="001B5CBE"/>
    <w:rsid w:val="001E46BB"/>
    <w:rsid w:val="001E5A85"/>
    <w:rsid w:val="0021101D"/>
    <w:rsid w:val="00214759"/>
    <w:rsid w:val="00296E98"/>
    <w:rsid w:val="002A6B67"/>
    <w:rsid w:val="002B1CED"/>
    <w:rsid w:val="002E0964"/>
    <w:rsid w:val="002E0C44"/>
    <w:rsid w:val="002F0E3F"/>
    <w:rsid w:val="002F1C84"/>
    <w:rsid w:val="00300F85"/>
    <w:rsid w:val="0031027A"/>
    <w:rsid w:val="00353B3E"/>
    <w:rsid w:val="003557E1"/>
    <w:rsid w:val="003676A6"/>
    <w:rsid w:val="00380867"/>
    <w:rsid w:val="00385BCD"/>
    <w:rsid w:val="003D7B2C"/>
    <w:rsid w:val="00421B16"/>
    <w:rsid w:val="00427A90"/>
    <w:rsid w:val="00430278"/>
    <w:rsid w:val="00437D11"/>
    <w:rsid w:val="00441CD1"/>
    <w:rsid w:val="00461142"/>
    <w:rsid w:val="00475571"/>
    <w:rsid w:val="004B108C"/>
    <w:rsid w:val="00574ED5"/>
    <w:rsid w:val="005D667C"/>
    <w:rsid w:val="005D681E"/>
    <w:rsid w:val="005F2CC7"/>
    <w:rsid w:val="00616E3D"/>
    <w:rsid w:val="00622CFD"/>
    <w:rsid w:val="00626213"/>
    <w:rsid w:val="006623BF"/>
    <w:rsid w:val="00664448"/>
    <w:rsid w:val="00673467"/>
    <w:rsid w:val="006734C8"/>
    <w:rsid w:val="0068205F"/>
    <w:rsid w:val="00683578"/>
    <w:rsid w:val="006F686C"/>
    <w:rsid w:val="00705D43"/>
    <w:rsid w:val="007A3B7C"/>
    <w:rsid w:val="00841A9C"/>
    <w:rsid w:val="00842269"/>
    <w:rsid w:val="00853F6D"/>
    <w:rsid w:val="00863091"/>
    <w:rsid w:val="008741D2"/>
    <w:rsid w:val="008810A3"/>
    <w:rsid w:val="008E4FFF"/>
    <w:rsid w:val="009276DD"/>
    <w:rsid w:val="00931324"/>
    <w:rsid w:val="00946F63"/>
    <w:rsid w:val="009470A0"/>
    <w:rsid w:val="00956191"/>
    <w:rsid w:val="009666E2"/>
    <w:rsid w:val="00970EFC"/>
    <w:rsid w:val="00971A39"/>
    <w:rsid w:val="00971E3F"/>
    <w:rsid w:val="009801F8"/>
    <w:rsid w:val="00986E40"/>
    <w:rsid w:val="009C7BD1"/>
    <w:rsid w:val="009D6E2D"/>
    <w:rsid w:val="009D7037"/>
    <w:rsid w:val="00A128B1"/>
    <w:rsid w:val="00A41661"/>
    <w:rsid w:val="00A7309E"/>
    <w:rsid w:val="00A75EA2"/>
    <w:rsid w:val="00AA7D14"/>
    <w:rsid w:val="00AB17E9"/>
    <w:rsid w:val="00AC3649"/>
    <w:rsid w:val="00AD72D0"/>
    <w:rsid w:val="00B06F6D"/>
    <w:rsid w:val="00B34A2E"/>
    <w:rsid w:val="00B37658"/>
    <w:rsid w:val="00B73E6D"/>
    <w:rsid w:val="00B85497"/>
    <w:rsid w:val="00BA01AA"/>
    <w:rsid w:val="00BB261D"/>
    <w:rsid w:val="00BC6075"/>
    <w:rsid w:val="00C041E3"/>
    <w:rsid w:val="00C323CA"/>
    <w:rsid w:val="00C45E17"/>
    <w:rsid w:val="00C638CA"/>
    <w:rsid w:val="00CA1B8A"/>
    <w:rsid w:val="00CA3F51"/>
    <w:rsid w:val="00D216AC"/>
    <w:rsid w:val="00D428E4"/>
    <w:rsid w:val="00D46222"/>
    <w:rsid w:val="00D9084F"/>
    <w:rsid w:val="00DA5F16"/>
    <w:rsid w:val="00DC1DDB"/>
    <w:rsid w:val="00E17DAC"/>
    <w:rsid w:val="00E75AE1"/>
    <w:rsid w:val="00E86F78"/>
    <w:rsid w:val="00EA3A51"/>
    <w:rsid w:val="00EA5AA5"/>
    <w:rsid w:val="00EC6136"/>
    <w:rsid w:val="00EF23F8"/>
    <w:rsid w:val="00EF4279"/>
    <w:rsid w:val="00F01123"/>
    <w:rsid w:val="00F21227"/>
    <w:rsid w:val="00F60A64"/>
    <w:rsid w:val="00FB282D"/>
    <w:rsid w:val="00FD44FF"/>
    <w:rsid w:val="00FE66E4"/>
  </w:rsids>
  <m:mathPr>
    <m:mathFont m:val="Cambria Math"/>
    <m:brkBin m:val="before"/>
    <m:brkBinSub m:val="--"/>
    <m:smallFrac m:val="0"/>
    <m:dispDef m:val="0"/>
    <m:lMargin m:val="0"/>
    <m:rMargin m:val="0"/>
    <m:defJc m:val="centerGroup"/>
    <m:wrapRight/>
    <m:intLim m:val="subSup"/>
    <m:naryLim m:val="subSup"/>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192B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fr-CH" w:eastAsia="fr-FR" w:bidi="ar-SA"/>
      </w:rPr>
    </w:rPrDefault>
    <w:pPrDefault/>
  </w:docDefaults>
  <w:latentStyles w:defLockedState="0" w:defUIPriority="0" w:defSemiHidden="0" w:defUnhideWhenUsed="0" w:defQFormat="0" w:count="380">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270"/>
    <w:pPr>
      <w:overflowPunct w:val="0"/>
      <w:autoSpaceDE w:val="0"/>
      <w:autoSpaceDN w:val="0"/>
      <w:adjustRightInd w:val="0"/>
      <w:textAlignment w:val="baseline"/>
    </w:pPr>
    <w:rPr>
      <w:sz w:val="22"/>
      <w:lang w:val="fr-FR" w:eastAsia="en-US"/>
    </w:rPr>
  </w:style>
  <w:style w:type="paragraph" w:styleId="Titre1">
    <w:name w:val="heading 1"/>
    <w:basedOn w:val="Normal"/>
    <w:next w:val="Normal"/>
    <w:qFormat/>
    <w:locked/>
    <w:rsid w:val="004C64A6"/>
    <w:pPr>
      <w:widowControl w:val="0"/>
      <w:numPr>
        <w:numId w:val="1"/>
      </w:numPr>
      <w:spacing w:after="100"/>
      <w:outlineLvl w:val="0"/>
    </w:pPr>
    <w:rPr>
      <w:b/>
      <w:kern w:val="32"/>
    </w:rPr>
  </w:style>
  <w:style w:type="paragraph" w:styleId="Titre2">
    <w:name w:val="heading 2"/>
    <w:basedOn w:val="Normal"/>
    <w:next w:val="Normal"/>
    <w:qFormat/>
    <w:locked/>
    <w:rsid w:val="004C64A6"/>
    <w:pPr>
      <w:widowControl w:val="0"/>
      <w:numPr>
        <w:ilvl w:val="1"/>
        <w:numId w:val="1"/>
      </w:numPr>
      <w:spacing w:after="100"/>
      <w:outlineLvl w:val="1"/>
    </w:pPr>
    <w:rPr>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sz w:val="24"/>
      <w:szCs w:val="24"/>
      <w:lang w:val="fr-FR"/>
    </w:rPr>
  </w:style>
  <w:style w:type="paragraph" w:customStyle="1" w:styleId="06atexteprincipal">
    <w:name w:val="06a_texte_principal"/>
    <w:qFormat/>
    <w:rsid w:val="00345398"/>
    <w:pPr>
      <w:spacing w:after="180" w:line="280" w:lineRule="exact"/>
    </w:pPr>
    <w:rPr>
      <w:rFonts w:ascii="Times New Roman" w:hAnsi="Times New Roman"/>
      <w:sz w:val="24"/>
      <w:szCs w:val="24"/>
      <w:lang w:val="fr-FR"/>
    </w:rPr>
  </w:style>
  <w:style w:type="character" w:customStyle="1" w:styleId="Titre4Car">
    <w:name w:val="Titre 4 Car"/>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sz w:val="24"/>
      <w:szCs w:val="24"/>
      <w:lang w:val="fr-FR"/>
    </w:rPr>
  </w:style>
  <w:style w:type="paragraph" w:customStyle="1" w:styleId="08annexecontactrenseignementsetc">
    <w:name w:val="08_annexe_contact_renseignements_etc."/>
    <w:qFormat/>
    <w:rsid w:val="00E04101"/>
    <w:pPr>
      <w:spacing w:line="220" w:lineRule="exact"/>
    </w:pPr>
    <w:rPr>
      <w:sz w:val="16"/>
      <w:szCs w:val="24"/>
      <w:lang w:val="fr-FR"/>
    </w:rPr>
  </w:style>
  <w:style w:type="paragraph" w:styleId="En-tte">
    <w:name w:val="header"/>
    <w:basedOn w:val="Normal"/>
    <w:link w:val="En-tteCar"/>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link w:val="Titre5"/>
    <w:uiPriority w:val="9"/>
    <w:rsid w:val="00D47086"/>
    <w:rPr>
      <w:bCs/>
      <w:i/>
      <w:iCs/>
      <w:szCs w:val="26"/>
      <w:lang w:val="fr-FR" w:eastAsia="fr-FR"/>
    </w:rPr>
  </w:style>
  <w:style w:type="paragraph" w:customStyle="1" w:styleId="rpertoire1">
    <w:name w:val="répertoire_1"/>
    <w:basedOn w:val="TM1"/>
    <w:qFormat/>
    <w:locked/>
    <w:rsid w:val="00D47086"/>
    <w:pPr>
      <w:spacing w:after="100" w:line="280" w:lineRule="exact"/>
    </w:pPr>
    <w:rPr>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i/>
      <w:sz w:val="24"/>
    </w:rPr>
  </w:style>
  <w:style w:type="paragraph" w:customStyle="1" w:styleId="07puces2">
    <w:name w:val="07_puces_2"/>
    <w:basedOn w:val="Normal"/>
    <w:qFormat/>
    <w:rsid w:val="00A871DB"/>
    <w:pPr>
      <w:numPr>
        <w:numId w:val="13"/>
      </w:numPr>
    </w:pPr>
  </w:style>
  <w:style w:type="paragraph" w:customStyle="1" w:styleId="07puces3">
    <w:name w:val="07_puces_3"/>
    <w:basedOn w:val="07puces2"/>
    <w:qFormat/>
    <w:rsid w:val="00A871DB"/>
    <w:pPr>
      <w:numPr>
        <w:numId w:val="3"/>
      </w:numPr>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visit">
    <w:name w:val="FollowedHyperlink"/>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szCs w:val="24"/>
      <w:lang w:val="fr-FR"/>
    </w:rPr>
  </w:style>
  <w:style w:type="character" w:customStyle="1" w:styleId="Titre6Car">
    <w:name w:val="Titre 6 Car"/>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345398"/>
    <w:pPr>
      <w:numPr>
        <w:numId w:val="4"/>
      </w:numPr>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sz w:val="24"/>
      <w:szCs w:val="24"/>
      <w:lang w:val="fr-FR"/>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sz w:val="24"/>
      <w:szCs w:val="24"/>
      <w:lang w:val="fr-FR"/>
    </w:rPr>
  </w:style>
  <w:style w:type="paragraph" w:customStyle="1" w:styleId="10cnumrotation3eniveau">
    <w:name w:val="10c_numérotation_3e_niveau"/>
    <w:qFormat/>
    <w:rsid w:val="00D43596"/>
    <w:pPr>
      <w:numPr>
        <w:numId w:val="22"/>
      </w:numPr>
      <w:spacing w:line="280" w:lineRule="exact"/>
    </w:pPr>
    <w:rPr>
      <w:rFonts w:ascii="Times New Roman" w:hAnsi="Times New Roman"/>
      <w:sz w:val="24"/>
      <w:szCs w:val="24"/>
      <w:lang w:val="fr-FR"/>
    </w:rPr>
  </w:style>
  <w:style w:type="paragraph" w:customStyle="1" w:styleId="10dnumrotation4eniveau">
    <w:name w:val="10d_numérotation_4e_niveau"/>
    <w:qFormat/>
    <w:rsid w:val="00D43596"/>
    <w:pPr>
      <w:numPr>
        <w:numId w:val="23"/>
      </w:numPr>
      <w:spacing w:line="280" w:lineRule="exact"/>
    </w:pPr>
    <w:rPr>
      <w:rFonts w:ascii="Times New Roman" w:hAnsi="Times New Roman"/>
      <w:sz w:val="24"/>
      <w:szCs w:val="24"/>
      <w:lang w:val="fr-FR"/>
    </w:rPr>
  </w:style>
  <w:style w:type="paragraph" w:styleId="Textedebulles">
    <w:name w:val="Balloon Text"/>
    <w:basedOn w:val="Normal"/>
    <w:link w:val="TextedebullesCar"/>
    <w:rsid w:val="006F686C"/>
    <w:rPr>
      <w:rFonts w:ascii="Tahoma" w:hAnsi="Tahoma" w:cs="Tahoma"/>
      <w:sz w:val="16"/>
      <w:szCs w:val="16"/>
    </w:rPr>
  </w:style>
  <w:style w:type="character" w:customStyle="1" w:styleId="TextedebullesCar">
    <w:name w:val="Texte de bulles Car"/>
    <w:link w:val="Textedebulles"/>
    <w:rsid w:val="006F686C"/>
    <w:rPr>
      <w:rFonts w:ascii="Tahoma" w:hAnsi="Tahoma" w:cs="Tahoma"/>
      <w:sz w:val="16"/>
      <w:szCs w:val="16"/>
      <w:lang w:val="fr-FR" w:eastAsia="en-US"/>
    </w:rPr>
  </w:style>
  <w:style w:type="table" w:styleId="Grilledutableau">
    <w:name w:val="Table Grid"/>
    <w:basedOn w:val="TableauNormal"/>
    <w:uiPriority w:val="59"/>
    <w:rsid w:val="00A75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rsid w:val="00863091"/>
    <w:rPr>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262158">
      <w:bodyDiv w:val="1"/>
      <w:marLeft w:val="0"/>
      <w:marRight w:val="0"/>
      <w:marTop w:val="0"/>
      <w:marBottom w:val="0"/>
      <w:divBdr>
        <w:top w:val="none" w:sz="0" w:space="0" w:color="auto"/>
        <w:left w:val="none" w:sz="0" w:space="0" w:color="auto"/>
        <w:bottom w:val="none" w:sz="0" w:space="0" w:color="auto"/>
        <w:right w:val="none" w:sz="0" w:space="0" w:color="auto"/>
      </w:divBdr>
      <w:divsChild>
        <w:div w:id="137497459">
          <w:marLeft w:val="1166"/>
          <w:marRight w:val="0"/>
          <w:marTop w:val="125"/>
          <w:marBottom w:val="0"/>
          <w:divBdr>
            <w:top w:val="none" w:sz="0" w:space="0" w:color="auto"/>
            <w:left w:val="none" w:sz="0" w:space="0" w:color="auto"/>
            <w:bottom w:val="none" w:sz="0" w:space="0" w:color="auto"/>
            <w:right w:val="none" w:sz="0" w:space="0" w:color="auto"/>
          </w:divBdr>
        </w:div>
        <w:div w:id="888959066">
          <w:marLeft w:val="547"/>
          <w:marRight w:val="0"/>
          <w:marTop w:val="144"/>
          <w:marBottom w:val="0"/>
          <w:divBdr>
            <w:top w:val="none" w:sz="0" w:space="0" w:color="auto"/>
            <w:left w:val="none" w:sz="0" w:space="0" w:color="auto"/>
            <w:bottom w:val="none" w:sz="0" w:space="0" w:color="auto"/>
            <w:right w:val="none" w:sz="0" w:space="0" w:color="auto"/>
          </w:divBdr>
        </w:div>
        <w:div w:id="1623464371">
          <w:marLeft w:val="1166"/>
          <w:marRight w:val="0"/>
          <w:marTop w:val="125"/>
          <w:marBottom w:val="0"/>
          <w:divBdr>
            <w:top w:val="none" w:sz="0" w:space="0" w:color="auto"/>
            <w:left w:val="none" w:sz="0" w:space="0" w:color="auto"/>
            <w:bottom w:val="none" w:sz="0" w:space="0" w:color="auto"/>
            <w:right w:val="none" w:sz="0" w:space="0" w:color="auto"/>
          </w:divBdr>
        </w:div>
      </w:divsChild>
    </w:div>
    <w:div w:id="1083717073">
      <w:bodyDiv w:val="1"/>
      <w:marLeft w:val="0"/>
      <w:marRight w:val="0"/>
      <w:marTop w:val="0"/>
      <w:marBottom w:val="0"/>
      <w:divBdr>
        <w:top w:val="none" w:sz="0" w:space="0" w:color="auto"/>
        <w:left w:val="none" w:sz="0" w:space="0" w:color="auto"/>
        <w:bottom w:val="none" w:sz="0" w:space="0" w:color="auto"/>
        <w:right w:val="none" w:sz="0" w:space="0" w:color="auto"/>
      </w:divBdr>
      <w:divsChild>
        <w:div w:id="50812316">
          <w:marLeft w:val="1166"/>
          <w:marRight w:val="0"/>
          <w:marTop w:val="134"/>
          <w:marBottom w:val="0"/>
          <w:divBdr>
            <w:top w:val="none" w:sz="0" w:space="0" w:color="auto"/>
            <w:left w:val="none" w:sz="0" w:space="0" w:color="auto"/>
            <w:bottom w:val="none" w:sz="0" w:space="0" w:color="auto"/>
            <w:right w:val="none" w:sz="0" w:space="0" w:color="auto"/>
          </w:divBdr>
        </w:div>
        <w:div w:id="1072628176">
          <w:marLeft w:val="547"/>
          <w:marRight w:val="0"/>
          <w:marTop w:val="154"/>
          <w:marBottom w:val="0"/>
          <w:divBdr>
            <w:top w:val="none" w:sz="0" w:space="0" w:color="auto"/>
            <w:left w:val="none" w:sz="0" w:space="0" w:color="auto"/>
            <w:bottom w:val="none" w:sz="0" w:space="0" w:color="auto"/>
            <w:right w:val="none" w:sz="0" w:space="0" w:color="auto"/>
          </w:divBdr>
        </w:div>
        <w:div w:id="1137993343">
          <w:marLeft w:val="1166"/>
          <w:marRight w:val="0"/>
          <w:marTop w:val="134"/>
          <w:marBottom w:val="0"/>
          <w:divBdr>
            <w:top w:val="none" w:sz="0" w:space="0" w:color="auto"/>
            <w:left w:val="none" w:sz="0" w:space="0" w:color="auto"/>
            <w:bottom w:val="none" w:sz="0" w:space="0" w:color="auto"/>
            <w:right w:val="none" w:sz="0" w:space="0" w:color="auto"/>
          </w:divBdr>
        </w:div>
        <w:div w:id="1526794402">
          <w:marLeft w:val="1166"/>
          <w:marRight w:val="0"/>
          <w:marTop w:val="134"/>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Mes%20documents\1_lettre%20collabo..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3FA3D-B094-6540-8F64-952D918C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M:\Mes documents\1_lettre collabo..dotx</Template>
  <TotalTime>2</TotalTime>
  <Pages>8</Pages>
  <Words>2147</Words>
  <Characters>11810</Characters>
  <Application>Microsoft Macintosh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Correspondance</vt:lpstr>
    </vt:vector>
  </TitlesOfParts>
  <Manager/>
  <Company>MACMAC Media SA</Company>
  <LinksUpToDate>false</LinksUpToDate>
  <CharactersWithSpaces>13930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subject/>
  <dc:creator>Etat de Fribourg</dc:creator>
  <cp:keywords/>
  <dc:description/>
  <cp:lastModifiedBy>Evelyne Brülhart</cp:lastModifiedBy>
  <cp:revision>4</cp:revision>
  <cp:lastPrinted>2015-07-08T10:21:00Z</cp:lastPrinted>
  <dcterms:created xsi:type="dcterms:W3CDTF">2016-02-24T16:59:00Z</dcterms:created>
  <dcterms:modified xsi:type="dcterms:W3CDTF">2016-03-07T14:19:00Z</dcterms:modified>
  <cp:category/>
</cp:coreProperties>
</file>