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C91A07" w14:textId="77777777" w:rsidR="00C8129D" w:rsidRPr="000344FC" w:rsidRDefault="00C8129D" w:rsidP="000042E8">
      <w:pPr>
        <w:jc w:val="center"/>
        <w:rPr>
          <w:b/>
          <w:sz w:val="40"/>
          <w:szCs w:val="40"/>
        </w:rPr>
      </w:pPr>
      <w:bookmarkStart w:id="0" w:name="_GoBack"/>
      <w:bookmarkEnd w:id="0"/>
      <w:r>
        <w:rPr>
          <w:b/>
          <w:sz w:val="40"/>
          <w:szCs w:val="40"/>
        </w:rPr>
        <w:t>Visite géographique de Fribourg</w:t>
      </w:r>
    </w:p>
    <w:p w14:paraId="5CF85981" w14:textId="77777777" w:rsidR="00C8129D" w:rsidRPr="00C8129D" w:rsidRDefault="00C8129D" w:rsidP="00C8129D">
      <w:pPr>
        <w:jc w:val="center"/>
        <w:rPr>
          <w:b/>
          <w:sz w:val="32"/>
          <w:szCs w:val="32"/>
        </w:rPr>
      </w:pPr>
      <w:r w:rsidRPr="00C8129D">
        <w:rPr>
          <w:b/>
          <w:sz w:val="32"/>
          <w:szCs w:val="32"/>
        </w:rPr>
        <w:t xml:space="preserve">Beauregard – </w:t>
      </w:r>
      <w:proofErr w:type="spellStart"/>
      <w:r w:rsidRPr="00C8129D">
        <w:rPr>
          <w:b/>
          <w:sz w:val="32"/>
          <w:szCs w:val="32"/>
        </w:rPr>
        <w:t>Jolimont</w:t>
      </w:r>
      <w:proofErr w:type="spellEnd"/>
      <w:r w:rsidRPr="00C8129D">
        <w:rPr>
          <w:b/>
          <w:sz w:val="32"/>
          <w:szCs w:val="32"/>
        </w:rPr>
        <w:t xml:space="preserve"> – </w:t>
      </w:r>
      <w:proofErr w:type="spellStart"/>
      <w:r w:rsidRPr="00C8129D">
        <w:rPr>
          <w:b/>
          <w:sz w:val="32"/>
          <w:szCs w:val="32"/>
        </w:rPr>
        <w:t>Guintzet</w:t>
      </w:r>
      <w:proofErr w:type="spellEnd"/>
      <w:r w:rsidRPr="00C8129D">
        <w:rPr>
          <w:b/>
          <w:sz w:val="32"/>
          <w:szCs w:val="32"/>
        </w:rPr>
        <w:t xml:space="preserve"> – </w:t>
      </w:r>
      <w:proofErr w:type="spellStart"/>
      <w:r w:rsidRPr="00C8129D">
        <w:rPr>
          <w:b/>
          <w:sz w:val="32"/>
          <w:szCs w:val="32"/>
        </w:rPr>
        <w:t>Gambach</w:t>
      </w:r>
      <w:proofErr w:type="spellEnd"/>
      <w:r w:rsidRPr="00C8129D">
        <w:rPr>
          <w:b/>
          <w:sz w:val="32"/>
          <w:szCs w:val="32"/>
        </w:rPr>
        <w:t xml:space="preserve"> – Miséricorde</w:t>
      </w:r>
    </w:p>
    <w:p w14:paraId="3E8E9755" w14:textId="77777777" w:rsidR="00F31633" w:rsidRPr="00C8129D" w:rsidRDefault="000042E8" w:rsidP="00C8129D">
      <w:pPr>
        <w:jc w:val="center"/>
        <w:rPr>
          <w:b/>
          <w:sz w:val="32"/>
          <w:szCs w:val="32"/>
        </w:rPr>
      </w:pPr>
      <w:r w:rsidRPr="00C8129D">
        <w:rPr>
          <w:b/>
          <w:sz w:val="32"/>
          <w:szCs w:val="32"/>
        </w:rPr>
        <w:t>Exploration dans l</w:t>
      </w:r>
      <w:r w:rsidR="00F31633" w:rsidRPr="00C8129D">
        <w:rPr>
          <w:b/>
          <w:sz w:val="32"/>
          <w:szCs w:val="32"/>
        </w:rPr>
        <w:t xml:space="preserve">es environs </w:t>
      </w:r>
    </w:p>
    <w:p w14:paraId="7F50802D" w14:textId="77777777" w:rsidR="00F31633" w:rsidRDefault="00F31633" w:rsidP="00C8129D">
      <w:pPr>
        <w:jc w:val="center"/>
        <w:rPr>
          <w:b/>
          <w:sz w:val="32"/>
          <w:szCs w:val="32"/>
        </w:rPr>
      </w:pPr>
      <w:proofErr w:type="gramStart"/>
      <w:r w:rsidRPr="00C8129D">
        <w:rPr>
          <w:b/>
          <w:sz w:val="32"/>
          <w:szCs w:val="32"/>
        </w:rPr>
        <w:t>du</w:t>
      </w:r>
      <w:proofErr w:type="gramEnd"/>
      <w:r w:rsidRPr="00C8129D">
        <w:rPr>
          <w:b/>
          <w:sz w:val="32"/>
          <w:szCs w:val="32"/>
        </w:rPr>
        <w:t xml:space="preserve"> collège de </w:t>
      </w:r>
      <w:proofErr w:type="spellStart"/>
      <w:r w:rsidRPr="00C8129D">
        <w:rPr>
          <w:b/>
          <w:sz w:val="32"/>
          <w:szCs w:val="32"/>
        </w:rPr>
        <w:t>Gambach</w:t>
      </w:r>
      <w:proofErr w:type="spellEnd"/>
      <w:r w:rsidRPr="00C8129D">
        <w:rPr>
          <w:b/>
          <w:sz w:val="32"/>
          <w:szCs w:val="32"/>
        </w:rPr>
        <w:t xml:space="preserve"> </w:t>
      </w:r>
      <w:r w:rsidR="000042E8" w:rsidRPr="00C8129D">
        <w:rPr>
          <w:b/>
          <w:sz w:val="32"/>
          <w:szCs w:val="32"/>
        </w:rPr>
        <w:t>e</w:t>
      </w:r>
      <w:r w:rsidRPr="00C8129D">
        <w:rPr>
          <w:b/>
          <w:sz w:val="32"/>
          <w:szCs w:val="32"/>
        </w:rPr>
        <w:t>t de l’ECGF</w:t>
      </w:r>
    </w:p>
    <w:p w14:paraId="4E52388E" w14:textId="77777777" w:rsidR="00316BE9" w:rsidRPr="00C8129D" w:rsidRDefault="00316BE9" w:rsidP="00316BE9">
      <w:pPr>
        <w:jc w:val="center"/>
        <w:rPr>
          <w:b/>
          <w:sz w:val="32"/>
          <w:szCs w:val="32"/>
        </w:rPr>
      </w:pPr>
      <w:r w:rsidRPr="00C8129D">
        <w:rPr>
          <w:b/>
          <w:sz w:val="32"/>
          <w:szCs w:val="32"/>
        </w:rPr>
        <w:t xml:space="preserve">De 1867 à nos jours </w:t>
      </w:r>
    </w:p>
    <w:p w14:paraId="43508351" w14:textId="77777777" w:rsidR="00316BE9" w:rsidRDefault="000344FC" w:rsidP="000344FC">
      <w:pPr>
        <w:ind w:firstLine="708"/>
        <w:rPr>
          <w:b/>
          <w:sz w:val="28"/>
          <w:szCs w:val="28"/>
        </w:rPr>
      </w:pPr>
      <w:r>
        <w:rPr>
          <w:b/>
          <w:sz w:val="28"/>
          <w:szCs w:val="28"/>
        </w:rPr>
        <w:tab/>
      </w:r>
      <w:r>
        <w:rPr>
          <w:b/>
          <w:sz w:val="28"/>
          <w:szCs w:val="28"/>
        </w:rPr>
        <w:tab/>
      </w:r>
    </w:p>
    <w:p w14:paraId="02CA8B34" w14:textId="77777777" w:rsidR="000344FC" w:rsidRDefault="000344FC" w:rsidP="000344FC">
      <w:pPr>
        <w:ind w:firstLine="708"/>
        <w:rPr>
          <w:b/>
          <w:sz w:val="28"/>
          <w:szCs w:val="28"/>
        </w:rPr>
      </w:pPr>
      <w:r>
        <w:rPr>
          <w:b/>
          <w:sz w:val="28"/>
          <w:szCs w:val="28"/>
        </w:rPr>
        <w:tab/>
      </w:r>
      <w:r w:rsidR="00CE1C73">
        <w:rPr>
          <w:b/>
          <w:noProof/>
          <w:sz w:val="28"/>
          <w:szCs w:val="28"/>
          <w:lang w:val="fr-FR" w:eastAsia="fr-FR"/>
        </w:rPr>
        <w:drawing>
          <wp:inline distT="0" distB="0" distL="0" distR="0" wp14:anchorId="67572B41" wp14:editId="16234ECF">
            <wp:extent cx="5760720" cy="3601602"/>
            <wp:effectExtent l="0" t="0" r="0" b="0"/>
            <wp:docPr id="4" name="Image 4" descr="F:\Labo 201718\Labo_mnbc_jr\CAPO_01648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o 201718\Labo_mnbc_jr\CAPO_01648_2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601602"/>
                    </a:xfrm>
                    <a:prstGeom prst="rect">
                      <a:avLst/>
                    </a:prstGeom>
                    <a:noFill/>
                    <a:ln>
                      <a:noFill/>
                    </a:ln>
                  </pic:spPr>
                </pic:pic>
              </a:graphicData>
            </a:graphic>
          </wp:inline>
        </w:drawing>
      </w:r>
    </w:p>
    <w:p w14:paraId="2F4AF606" w14:textId="77777777" w:rsidR="000344FC" w:rsidRDefault="000344FC" w:rsidP="000344FC">
      <w:pPr>
        <w:rPr>
          <w:b/>
          <w:sz w:val="28"/>
          <w:szCs w:val="28"/>
        </w:rPr>
      </w:pPr>
    </w:p>
    <w:p w14:paraId="69CD1D7F" w14:textId="77777777" w:rsidR="00316BE9" w:rsidRDefault="00316BE9" w:rsidP="000344FC">
      <w:pPr>
        <w:rPr>
          <w:b/>
          <w:sz w:val="28"/>
          <w:szCs w:val="28"/>
        </w:rPr>
      </w:pPr>
    </w:p>
    <w:p w14:paraId="7CF16F65" w14:textId="77777777" w:rsidR="00F31633" w:rsidRDefault="007E10A5" w:rsidP="007E10A5">
      <w:pPr>
        <w:ind w:firstLine="708"/>
        <w:jc w:val="center"/>
        <w:rPr>
          <w:b/>
          <w:sz w:val="28"/>
          <w:szCs w:val="28"/>
        </w:rPr>
      </w:pPr>
      <w:r>
        <w:rPr>
          <w:b/>
          <w:sz w:val="28"/>
          <w:szCs w:val="28"/>
        </w:rPr>
        <w:t>Dossier réalisé p</w:t>
      </w:r>
      <w:r w:rsidR="007B7368">
        <w:rPr>
          <w:b/>
          <w:sz w:val="28"/>
          <w:szCs w:val="28"/>
        </w:rPr>
        <w:t xml:space="preserve">ar Marie-Noëlle Brand Crémieux et Jonathan </w:t>
      </w:r>
      <w:proofErr w:type="spellStart"/>
      <w:r w:rsidR="007B7368">
        <w:rPr>
          <w:b/>
          <w:sz w:val="28"/>
          <w:szCs w:val="28"/>
        </w:rPr>
        <w:t>Rossy</w:t>
      </w:r>
      <w:proofErr w:type="spellEnd"/>
    </w:p>
    <w:p w14:paraId="554B62DC" w14:textId="77777777" w:rsidR="007E10A5" w:rsidRDefault="007E10A5" w:rsidP="007E10A5">
      <w:pPr>
        <w:ind w:firstLine="708"/>
        <w:jc w:val="center"/>
        <w:rPr>
          <w:b/>
          <w:sz w:val="28"/>
          <w:szCs w:val="28"/>
        </w:rPr>
      </w:pPr>
      <w:r>
        <w:rPr>
          <w:b/>
          <w:sz w:val="28"/>
          <w:szCs w:val="28"/>
        </w:rPr>
        <w:t>Dans le cadre du Laboratoire didactique d’histoire</w:t>
      </w:r>
    </w:p>
    <w:p w14:paraId="481C84C9" w14:textId="77777777" w:rsidR="00F31633" w:rsidRDefault="00F31633" w:rsidP="00F31633">
      <w:pPr>
        <w:ind w:firstLine="708"/>
        <w:jc w:val="center"/>
        <w:rPr>
          <w:b/>
          <w:sz w:val="28"/>
          <w:szCs w:val="28"/>
        </w:rPr>
      </w:pPr>
      <w:r>
        <w:rPr>
          <w:b/>
          <w:sz w:val="28"/>
          <w:szCs w:val="28"/>
        </w:rPr>
        <w:t>DEEM 2017</w:t>
      </w:r>
      <w:r w:rsidR="007E10A5">
        <w:rPr>
          <w:b/>
          <w:sz w:val="28"/>
          <w:szCs w:val="28"/>
        </w:rPr>
        <w:t>/</w:t>
      </w:r>
      <w:r>
        <w:rPr>
          <w:b/>
          <w:sz w:val="28"/>
          <w:szCs w:val="28"/>
        </w:rPr>
        <w:t>2018</w:t>
      </w:r>
    </w:p>
    <w:p w14:paraId="091EFE52" w14:textId="77777777" w:rsidR="007B7368" w:rsidRDefault="007B7368" w:rsidP="007B7368">
      <w:pPr>
        <w:ind w:firstLine="708"/>
        <w:rPr>
          <w:b/>
          <w:sz w:val="28"/>
          <w:szCs w:val="28"/>
        </w:rPr>
        <w:sectPr w:rsidR="007B7368">
          <w:footerReference w:type="default" r:id="rId9"/>
          <w:pgSz w:w="11906" w:h="16838"/>
          <w:pgMar w:top="1417" w:right="1417" w:bottom="1417" w:left="1417" w:header="708" w:footer="708" w:gutter="0"/>
          <w:cols w:space="708"/>
          <w:docGrid w:linePitch="360"/>
        </w:sectPr>
      </w:pPr>
    </w:p>
    <w:sdt>
      <w:sdtPr>
        <w:rPr>
          <w:rFonts w:asciiTheme="minorHAnsi" w:eastAsiaTheme="minorHAnsi" w:hAnsiTheme="minorHAnsi" w:cstheme="minorBidi"/>
          <w:color w:val="auto"/>
          <w:sz w:val="22"/>
          <w:szCs w:val="22"/>
          <w:lang w:val="fr-FR" w:eastAsia="en-US"/>
        </w:rPr>
        <w:id w:val="-2001882211"/>
        <w:docPartObj>
          <w:docPartGallery w:val="Table of Contents"/>
          <w:docPartUnique/>
        </w:docPartObj>
      </w:sdtPr>
      <w:sdtEndPr>
        <w:rPr>
          <w:b/>
          <w:bCs/>
        </w:rPr>
      </w:sdtEndPr>
      <w:sdtContent>
        <w:p w14:paraId="050F4777" w14:textId="77777777" w:rsidR="00057E0B" w:rsidRDefault="00057E0B">
          <w:pPr>
            <w:pStyle w:val="En-ttedetabledesmatires"/>
            <w:rPr>
              <w:lang w:val="fr-FR"/>
            </w:rPr>
          </w:pPr>
          <w:r w:rsidRPr="00E364F0">
            <w:rPr>
              <w:color w:val="auto"/>
              <w:lang w:val="fr-FR"/>
            </w:rPr>
            <w:t>Table des matières</w:t>
          </w:r>
        </w:p>
        <w:p w14:paraId="36355222" w14:textId="77777777" w:rsidR="00E364F0" w:rsidRPr="00E364F0" w:rsidRDefault="00E364F0" w:rsidP="00E364F0">
          <w:pPr>
            <w:rPr>
              <w:lang w:val="fr-FR" w:eastAsia="fr-CH"/>
            </w:rPr>
          </w:pPr>
        </w:p>
        <w:p w14:paraId="369CBB24" w14:textId="77777777" w:rsidR="00E364F0" w:rsidRPr="00E364F0" w:rsidRDefault="00057E0B" w:rsidP="00E745DB">
          <w:pPr>
            <w:pStyle w:val="TM2"/>
            <w:rPr>
              <w:rFonts w:eastAsiaTheme="minorEastAsia"/>
              <w:noProof/>
              <w:lang w:eastAsia="fr-CH"/>
            </w:rPr>
          </w:pPr>
          <w:r>
            <w:fldChar w:fldCharType="begin"/>
          </w:r>
          <w:r>
            <w:instrText xml:space="preserve"> TOC \o "1-3" \h \z \u </w:instrText>
          </w:r>
          <w:r>
            <w:fldChar w:fldCharType="separate"/>
          </w:r>
          <w:hyperlink w:anchor="_Toc510018953" w:history="1">
            <w:r w:rsidR="00E364F0" w:rsidRPr="00E364F0">
              <w:rPr>
                <w:rStyle w:val="Lienhypertexte"/>
                <w:b/>
                <w:noProof/>
                <w:sz w:val="24"/>
                <w:szCs w:val="24"/>
              </w:rPr>
              <w:t>1.</w:t>
            </w:r>
            <w:r w:rsidR="00E745DB">
              <w:rPr>
                <w:rStyle w:val="Lienhypertexte"/>
                <w:b/>
                <w:noProof/>
                <w:sz w:val="24"/>
                <w:szCs w:val="24"/>
              </w:rPr>
              <w:t xml:space="preserve"> </w:t>
            </w:r>
            <w:r w:rsidR="00E364F0" w:rsidRPr="00E364F0">
              <w:rPr>
                <w:rStyle w:val="Lienhypertexte"/>
                <w:b/>
                <w:noProof/>
                <w:sz w:val="24"/>
                <w:szCs w:val="24"/>
              </w:rPr>
              <w:t>Liens avec les Plans d’études fribourgeois (Gymnase et ECG) et objectifs pédagogiques</w:t>
            </w:r>
            <w:r w:rsidR="00E364F0" w:rsidRPr="00E364F0">
              <w:rPr>
                <w:noProof/>
                <w:webHidden/>
              </w:rPr>
              <w:tab/>
            </w:r>
            <w:r w:rsidR="00E364F0" w:rsidRPr="00E364F0">
              <w:rPr>
                <w:noProof/>
                <w:webHidden/>
              </w:rPr>
              <w:fldChar w:fldCharType="begin"/>
            </w:r>
            <w:r w:rsidR="00E364F0" w:rsidRPr="00E364F0">
              <w:rPr>
                <w:noProof/>
                <w:webHidden/>
              </w:rPr>
              <w:instrText xml:space="preserve"> PAGEREF _Toc510018953 \h </w:instrText>
            </w:r>
            <w:r w:rsidR="00E364F0" w:rsidRPr="00E364F0">
              <w:rPr>
                <w:noProof/>
                <w:webHidden/>
              </w:rPr>
            </w:r>
            <w:r w:rsidR="00E364F0" w:rsidRPr="00E364F0">
              <w:rPr>
                <w:noProof/>
                <w:webHidden/>
              </w:rPr>
              <w:fldChar w:fldCharType="separate"/>
            </w:r>
            <w:r w:rsidR="008C5C30">
              <w:rPr>
                <w:noProof/>
                <w:webHidden/>
              </w:rPr>
              <w:t>3</w:t>
            </w:r>
            <w:r w:rsidR="00E364F0" w:rsidRPr="00E364F0">
              <w:rPr>
                <w:noProof/>
                <w:webHidden/>
              </w:rPr>
              <w:fldChar w:fldCharType="end"/>
            </w:r>
          </w:hyperlink>
        </w:p>
        <w:p w14:paraId="35C43749" w14:textId="77777777" w:rsidR="00E364F0" w:rsidRPr="00E364F0" w:rsidRDefault="003246AF">
          <w:pPr>
            <w:pStyle w:val="TM3"/>
            <w:tabs>
              <w:tab w:val="right" w:leader="dot" w:pos="9062"/>
            </w:tabs>
            <w:rPr>
              <w:rFonts w:eastAsiaTheme="minorEastAsia"/>
              <w:noProof/>
              <w:sz w:val="24"/>
              <w:szCs w:val="24"/>
              <w:lang w:eastAsia="fr-CH"/>
            </w:rPr>
          </w:pPr>
          <w:hyperlink w:anchor="_Toc510018954" w:history="1">
            <w:r w:rsidR="00E364F0" w:rsidRPr="00E364F0">
              <w:rPr>
                <w:rStyle w:val="Lienhypertexte"/>
                <w:b/>
                <w:noProof/>
                <w:sz w:val="24"/>
                <w:szCs w:val="24"/>
              </w:rPr>
              <w:t>1.1. Liens avec le Plan des études gymnasiales :</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_Toc510018954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3</w:t>
            </w:r>
            <w:r w:rsidR="00E364F0" w:rsidRPr="00E364F0">
              <w:rPr>
                <w:noProof/>
                <w:webHidden/>
                <w:sz w:val="24"/>
                <w:szCs w:val="24"/>
              </w:rPr>
              <w:fldChar w:fldCharType="end"/>
            </w:r>
          </w:hyperlink>
        </w:p>
        <w:p w14:paraId="4389B1E1" w14:textId="77777777" w:rsidR="00E364F0" w:rsidRPr="00E364F0" w:rsidRDefault="003246AF">
          <w:pPr>
            <w:pStyle w:val="TM3"/>
            <w:tabs>
              <w:tab w:val="right" w:leader="dot" w:pos="9062"/>
            </w:tabs>
            <w:rPr>
              <w:rFonts w:eastAsiaTheme="minorEastAsia"/>
              <w:noProof/>
              <w:sz w:val="24"/>
              <w:szCs w:val="24"/>
              <w:lang w:eastAsia="fr-CH"/>
            </w:rPr>
          </w:pPr>
          <w:hyperlink w:anchor="_Toc510018955" w:history="1">
            <w:r w:rsidR="00E364F0" w:rsidRPr="00E364F0">
              <w:rPr>
                <w:rStyle w:val="Lienhypertexte"/>
                <w:b/>
                <w:noProof/>
                <w:sz w:val="24"/>
                <w:szCs w:val="24"/>
              </w:rPr>
              <w:t>1.2. Liens avec le Plan d’étude des Ecoles de culture générale (ECGF) :</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_Toc510018955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3</w:t>
            </w:r>
            <w:r w:rsidR="00E364F0" w:rsidRPr="00E364F0">
              <w:rPr>
                <w:noProof/>
                <w:webHidden/>
                <w:sz w:val="24"/>
                <w:szCs w:val="24"/>
              </w:rPr>
              <w:fldChar w:fldCharType="end"/>
            </w:r>
          </w:hyperlink>
        </w:p>
        <w:p w14:paraId="1479CDB9" w14:textId="77777777" w:rsidR="00E364F0" w:rsidRPr="00E364F0" w:rsidRDefault="003246AF">
          <w:pPr>
            <w:pStyle w:val="TM3"/>
            <w:tabs>
              <w:tab w:val="right" w:leader="dot" w:pos="9062"/>
            </w:tabs>
            <w:rPr>
              <w:rFonts w:eastAsiaTheme="minorEastAsia"/>
              <w:noProof/>
              <w:sz w:val="24"/>
              <w:szCs w:val="24"/>
              <w:lang w:eastAsia="fr-CH"/>
            </w:rPr>
          </w:pPr>
          <w:hyperlink w:anchor="_Toc510018956" w:history="1">
            <w:r w:rsidR="00E364F0" w:rsidRPr="00E364F0">
              <w:rPr>
                <w:rStyle w:val="Lienhypertexte"/>
                <w:b/>
                <w:noProof/>
                <w:sz w:val="24"/>
                <w:szCs w:val="24"/>
              </w:rPr>
              <w:t>1.3. Objectifs généraux :</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_Toc510018956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4</w:t>
            </w:r>
            <w:r w:rsidR="00E364F0" w:rsidRPr="00E364F0">
              <w:rPr>
                <w:noProof/>
                <w:webHidden/>
                <w:sz w:val="24"/>
                <w:szCs w:val="24"/>
              </w:rPr>
              <w:fldChar w:fldCharType="end"/>
            </w:r>
          </w:hyperlink>
        </w:p>
        <w:p w14:paraId="1FD5E28A" w14:textId="77777777" w:rsidR="00E364F0" w:rsidRPr="00E364F0" w:rsidRDefault="003246AF">
          <w:pPr>
            <w:pStyle w:val="TM3"/>
            <w:tabs>
              <w:tab w:val="right" w:leader="dot" w:pos="9062"/>
            </w:tabs>
            <w:rPr>
              <w:rFonts w:eastAsiaTheme="minorEastAsia"/>
              <w:noProof/>
              <w:sz w:val="24"/>
              <w:szCs w:val="24"/>
              <w:lang w:eastAsia="fr-CH"/>
            </w:rPr>
          </w:pPr>
          <w:hyperlink w:anchor="_Toc510018957" w:history="1">
            <w:r w:rsidR="00E364F0" w:rsidRPr="00E364F0">
              <w:rPr>
                <w:rStyle w:val="Lienhypertexte"/>
                <w:b/>
                <w:noProof/>
                <w:sz w:val="24"/>
                <w:szCs w:val="24"/>
              </w:rPr>
              <w:t>1.4. Objectifs spécifiques :</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_Toc510018957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4</w:t>
            </w:r>
            <w:r w:rsidR="00E364F0" w:rsidRPr="00E364F0">
              <w:rPr>
                <w:noProof/>
                <w:webHidden/>
                <w:sz w:val="24"/>
                <w:szCs w:val="24"/>
              </w:rPr>
              <w:fldChar w:fldCharType="end"/>
            </w:r>
          </w:hyperlink>
        </w:p>
        <w:p w14:paraId="6B6081AD" w14:textId="77777777" w:rsidR="00E364F0" w:rsidRPr="00E364F0" w:rsidRDefault="003246AF">
          <w:pPr>
            <w:pStyle w:val="TM3"/>
            <w:tabs>
              <w:tab w:val="right" w:leader="dot" w:pos="9062"/>
            </w:tabs>
            <w:rPr>
              <w:rStyle w:val="Lienhypertexte"/>
              <w:noProof/>
              <w:sz w:val="24"/>
              <w:szCs w:val="24"/>
            </w:rPr>
          </w:pPr>
          <w:hyperlink w:anchor="_Toc510018958" w:history="1">
            <w:r w:rsidR="00E364F0" w:rsidRPr="00E364F0">
              <w:rPr>
                <w:rStyle w:val="Lienhypertexte"/>
                <w:b/>
                <w:noProof/>
                <w:sz w:val="24"/>
                <w:szCs w:val="24"/>
              </w:rPr>
              <w:t>1.5. Concepts et notions :</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_Toc510018958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4</w:t>
            </w:r>
            <w:r w:rsidR="00E364F0" w:rsidRPr="00E364F0">
              <w:rPr>
                <w:noProof/>
                <w:webHidden/>
                <w:sz w:val="24"/>
                <w:szCs w:val="24"/>
              </w:rPr>
              <w:fldChar w:fldCharType="end"/>
            </w:r>
          </w:hyperlink>
        </w:p>
        <w:p w14:paraId="705BB6DE" w14:textId="77777777" w:rsidR="00E364F0" w:rsidRPr="00E364F0" w:rsidRDefault="00E364F0" w:rsidP="00E364F0">
          <w:pPr>
            <w:rPr>
              <w:sz w:val="24"/>
              <w:szCs w:val="24"/>
            </w:rPr>
          </w:pPr>
        </w:p>
        <w:p w14:paraId="09834795" w14:textId="77777777" w:rsidR="00E364F0" w:rsidRPr="00E364F0" w:rsidRDefault="003246AF" w:rsidP="00E745DB">
          <w:pPr>
            <w:pStyle w:val="TM2"/>
            <w:rPr>
              <w:rFonts w:eastAsiaTheme="minorEastAsia"/>
              <w:noProof/>
              <w:lang w:eastAsia="fr-CH"/>
            </w:rPr>
          </w:pPr>
          <w:hyperlink w:anchor="_Toc510018959" w:history="1">
            <w:r w:rsidR="00E364F0" w:rsidRPr="00E364F0">
              <w:rPr>
                <w:rStyle w:val="Lienhypertexte"/>
                <w:rFonts w:cs="Arial-BoldMT"/>
                <w:b/>
                <w:bCs/>
                <w:noProof/>
                <w:sz w:val="24"/>
                <w:szCs w:val="24"/>
              </w:rPr>
              <w:t>2.</w:t>
            </w:r>
            <w:r w:rsidR="00E745DB">
              <w:rPr>
                <w:rStyle w:val="Lienhypertexte"/>
                <w:rFonts w:cs="Arial-BoldMT"/>
                <w:b/>
                <w:bCs/>
                <w:noProof/>
                <w:sz w:val="24"/>
                <w:szCs w:val="24"/>
              </w:rPr>
              <w:t xml:space="preserve"> </w:t>
            </w:r>
            <w:r w:rsidR="00E364F0" w:rsidRPr="00E364F0">
              <w:rPr>
                <w:rStyle w:val="Lienhypertexte"/>
                <w:b/>
                <w:noProof/>
                <w:sz w:val="24"/>
                <w:szCs w:val="24"/>
              </w:rPr>
              <w:t>Propositions d’activités et documents à disposition des élèves</w:t>
            </w:r>
            <w:r w:rsidR="00E364F0" w:rsidRPr="00E364F0">
              <w:rPr>
                <w:noProof/>
                <w:webHidden/>
              </w:rPr>
              <w:tab/>
            </w:r>
            <w:r w:rsidR="00E364F0" w:rsidRPr="00E364F0">
              <w:rPr>
                <w:noProof/>
                <w:webHidden/>
              </w:rPr>
              <w:fldChar w:fldCharType="begin"/>
            </w:r>
            <w:r w:rsidR="00E364F0" w:rsidRPr="00E364F0">
              <w:rPr>
                <w:noProof/>
                <w:webHidden/>
              </w:rPr>
              <w:instrText xml:space="preserve"> PAGEREF _Toc510018959 \h </w:instrText>
            </w:r>
            <w:r w:rsidR="00E364F0" w:rsidRPr="00E364F0">
              <w:rPr>
                <w:noProof/>
                <w:webHidden/>
              </w:rPr>
            </w:r>
            <w:r w:rsidR="00E364F0" w:rsidRPr="00E364F0">
              <w:rPr>
                <w:noProof/>
                <w:webHidden/>
              </w:rPr>
              <w:fldChar w:fldCharType="separate"/>
            </w:r>
            <w:r w:rsidR="008C5C30">
              <w:rPr>
                <w:noProof/>
                <w:webHidden/>
              </w:rPr>
              <w:t>5</w:t>
            </w:r>
            <w:r w:rsidR="00E364F0" w:rsidRPr="00E364F0">
              <w:rPr>
                <w:noProof/>
                <w:webHidden/>
              </w:rPr>
              <w:fldChar w:fldCharType="end"/>
            </w:r>
          </w:hyperlink>
        </w:p>
        <w:p w14:paraId="0C5DC605" w14:textId="77777777" w:rsidR="00E364F0" w:rsidRPr="00E364F0" w:rsidRDefault="003246AF">
          <w:pPr>
            <w:pStyle w:val="TM3"/>
            <w:tabs>
              <w:tab w:val="right" w:leader="dot" w:pos="9062"/>
            </w:tabs>
            <w:rPr>
              <w:rFonts w:eastAsiaTheme="minorEastAsia"/>
              <w:noProof/>
              <w:sz w:val="24"/>
              <w:szCs w:val="24"/>
              <w:lang w:eastAsia="fr-CH"/>
            </w:rPr>
          </w:pPr>
          <w:hyperlink w:anchor="_Toc510018960" w:history="1">
            <w:r w:rsidR="00E364F0" w:rsidRPr="00E364F0">
              <w:rPr>
                <w:rStyle w:val="Lienhypertexte"/>
                <w:b/>
                <w:noProof/>
                <w:sz w:val="24"/>
                <w:szCs w:val="24"/>
              </w:rPr>
              <w:t>2.1. Activités avant la sortie sur le terrain (45 mn à 90 mn)</w:t>
            </w:r>
            <w:r w:rsidR="00E364F0" w:rsidRPr="00E364F0">
              <w:rPr>
                <w:noProof/>
                <w:webHidden/>
                <w:sz w:val="24"/>
                <w:szCs w:val="24"/>
              </w:rPr>
              <w:tab/>
            </w:r>
            <w:r w:rsidR="00E364F0" w:rsidRPr="00E364F0">
              <w:rPr>
                <w:noProof/>
                <w:webHidden/>
                <w:sz w:val="24"/>
                <w:szCs w:val="24"/>
              </w:rPr>
              <w:fldChar w:fldCharType="begin"/>
            </w:r>
            <w:r w:rsidR="00E364F0" w:rsidRPr="00E364F0">
              <w:rPr>
                <w:noProof/>
                <w:webHidden/>
                <w:sz w:val="24"/>
                <w:szCs w:val="24"/>
              </w:rPr>
              <w:instrText xml:space="preserve"> PAGEREF _Toc510018960 \h </w:instrText>
            </w:r>
            <w:r w:rsidR="00E364F0" w:rsidRPr="00E364F0">
              <w:rPr>
                <w:noProof/>
                <w:webHidden/>
                <w:sz w:val="24"/>
                <w:szCs w:val="24"/>
              </w:rPr>
            </w:r>
            <w:r w:rsidR="00E364F0" w:rsidRPr="00E364F0">
              <w:rPr>
                <w:noProof/>
                <w:webHidden/>
                <w:sz w:val="24"/>
                <w:szCs w:val="24"/>
              </w:rPr>
              <w:fldChar w:fldCharType="separate"/>
            </w:r>
            <w:r w:rsidR="008C5C30">
              <w:rPr>
                <w:noProof/>
                <w:webHidden/>
                <w:sz w:val="24"/>
                <w:szCs w:val="24"/>
              </w:rPr>
              <w:t>5</w:t>
            </w:r>
            <w:r w:rsidR="00E364F0" w:rsidRPr="00E364F0">
              <w:rPr>
                <w:noProof/>
                <w:webHidden/>
                <w:sz w:val="24"/>
                <w:szCs w:val="24"/>
              </w:rPr>
              <w:fldChar w:fldCharType="end"/>
            </w:r>
          </w:hyperlink>
        </w:p>
        <w:p w14:paraId="04826BB6" w14:textId="77777777" w:rsidR="00E364F0" w:rsidRDefault="00E745DB" w:rsidP="00E745DB">
          <w:pPr>
            <w:pStyle w:val="TM2"/>
            <w:rPr>
              <w:noProof/>
            </w:rPr>
          </w:pPr>
          <w:r>
            <w:rPr>
              <w:rStyle w:val="Lienhypertexte"/>
              <w:noProof/>
              <w:sz w:val="24"/>
              <w:szCs w:val="24"/>
              <w:u w:val="none"/>
            </w:rPr>
            <w:tab/>
          </w:r>
          <w:hyperlink w:anchor="_Toc510018961" w:history="1">
            <w:r w:rsidR="00E364F0" w:rsidRPr="00E364F0">
              <w:rPr>
                <w:rStyle w:val="Lienhypertexte"/>
                <w:b/>
                <w:noProof/>
                <w:sz w:val="24"/>
                <w:szCs w:val="24"/>
              </w:rPr>
              <w:t>2.2. Activité sur le terrain (45 mn)</w:t>
            </w:r>
            <w:r w:rsidR="00E364F0" w:rsidRPr="00E364F0">
              <w:rPr>
                <w:noProof/>
                <w:webHidden/>
              </w:rPr>
              <w:tab/>
            </w:r>
            <w:r w:rsidR="00E364F0" w:rsidRPr="00E364F0">
              <w:rPr>
                <w:noProof/>
                <w:webHidden/>
              </w:rPr>
              <w:fldChar w:fldCharType="begin"/>
            </w:r>
            <w:r w:rsidR="00E364F0" w:rsidRPr="00E364F0">
              <w:rPr>
                <w:noProof/>
                <w:webHidden/>
              </w:rPr>
              <w:instrText xml:space="preserve"> PAGEREF _Toc510018961 \h </w:instrText>
            </w:r>
            <w:r w:rsidR="00E364F0" w:rsidRPr="00E364F0">
              <w:rPr>
                <w:noProof/>
                <w:webHidden/>
              </w:rPr>
            </w:r>
            <w:r w:rsidR="00E364F0" w:rsidRPr="00E364F0">
              <w:rPr>
                <w:noProof/>
                <w:webHidden/>
              </w:rPr>
              <w:fldChar w:fldCharType="separate"/>
            </w:r>
            <w:r w:rsidR="008C5C30">
              <w:rPr>
                <w:noProof/>
                <w:webHidden/>
              </w:rPr>
              <w:t>7</w:t>
            </w:r>
            <w:r w:rsidR="00E364F0" w:rsidRPr="00E364F0">
              <w:rPr>
                <w:noProof/>
                <w:webHidden/>
              </w:rPr>
              <w:fldChar w:fldCharType="end"/>
            </w:r>
          </w:hyperlink>
        </w:p>
        <w:p w14:paraId="1A6AD9F2" w14:textId="77777777" w:rsidR="004C1423" w:rsidRPr="004C1423" w:rsidRDefault="004C1423" w:rsidP="004C1423">
          <w:pPr>
            <w:spacing w:line="240" w:lineRule="auto"/>
            <w:ind w:firstLine="426"/>
            <w:jc w:val="both"/>
            <w:rPr>
              <w:sz w:val="24"/>
              <w:szCs w:val="24"/>
            </w:rPr>
          </w:pPr>
          <w:r w:rsidRPr="004C1423">
            <w:rPr>
              <w:b/>
              <w:sz w:val="24"/>
              <w:szCs w:val="24"/>
            </w:rPr>
            <w:t>2.3. Activités après la sortie sur le terrain (45 mn à 135 mn)</w:t>
          </w:r>
          <w:r w:rsidRPr="004C1423">
            <w:rPr>
              <w:sz w:val="24"/>
              <w:szCs w:val="24"/>
            </w:rPr>
            <w:t>........................................</w:t>
          </w:r>
          <w:r>
            <w:rPr>
              <w:sz w:val="24"/>
              <w:szCs w:val="24"/>
            </w:rPr>
            <w:t xml:space="preserve">...8 </w:t>
          </w:r>
        </w:p>
        <w:p w14:paraId="1037CE91" w14:textId="77777777" w:rsidR="00E364F0" w:rsidRDefault="00E364F0" w:rsidP="00E364F0"/>
        <w:p w14:paraId="47FC4640" w14:textId="77777777" w:rsidR="00E364F0" w:rsidRPr="00E364F0" w:rsidRDefault="00E364F0" w:rsidP="00E364F0">
          <w:pPr>
            <w:rPr>
              <w:sz w:val="24"/>
              <w:szCs w:val="24"/>
            </w:rPr>
          </w:pPr>
          <w:r>
            <w:rPr>
              <w:b/>
              <w:sz w:val="24"/>
              <w:szCs w:val="24"/>
            </w:rPr>
            <w:t>3</w:t>
          </w:r>
          <w:r w:rsidR="00E745DB">
            <w:rPr>
              <w:b/>
              <w:sz w:val="24"/>
              <w:szCs w:val="24"/>
            </w:rPr>
            <w:t xml:space="preserve">. </w:t>
          </w:r>
          <w:r>
            <w:rPr>
              <w:b/>
              <w:sz w:val="24"/>
              <w:szCs w:val="24"/>
            </w:rPr>
            <w:t>Références bibliographiques</w:t>
          </w:r>
          <w:r>
            <w:rPr>
              <w:sz w:val="24"/>
              <w:szCs w:val="24"/>
            </w:rPr>
            <w:t>……………………………………………………………………………………</w:t>
          </w:r>
          <w:r w:rsidR="00E745DB">
            <w:rPr>
              <w:sz w:val="24"/>
              <w:szCs w:val="24"/>
            </w:rPr>
            <w:t>……..13</w:t>
          </w:r>
        </w:p>
        <w:p w14:paraId="341FDA38" w14:textId="77777777" w:rsidR="00057E0B" w:rsidRDefault="00057E0B">
          <w:r>
            <w:rPr>
              <w:b/>
              <w:bCs/>
              <w:lang w:val="fr-FR"/>
            </w:rPr>
            <w:fldChar w:fldCharType="end"/>
          </w:r>
        </w:p>
      </w:sdtContent>
    </w:sdt>
    <w:p w14:paraId="45036F6F" w14:textId="77777777" w:rsidR="00057E0B" w:rsidRDefault="00057E0B">
      <w:pPr>
        <w:rPr>
          <w:b/>
          <w:sz w:val="28"/>
          <w:szCs w:val="28"/>
        </w:rPr>
      </w:pPr>
    </w:p>
    <w:p w14:paraId="2FD6CE0A" w14:textId="77777777" w:rsidR="00E745DB" w:rsidRDefault="00E745DB">
      <w:pPr>
        <w:rPr>
          <w:b/>
          <w:sz w:val="28"/>
          <w:szCs w:val="28"/>
        </w:rPr>
      </w:pPr>
    </w:p>
    <w:p w14:paraId="5EAB31DE" w14:textId="77777777" w:rsidR="00F31633" w:rsidRDefault="00F31633">
      <w:pPr>
        <w:rPr>
          <w:b/>
          <w:sz w:val="28"/>
          <w:szCs w:val="28"/>
        </w:rPr>
      </w:pPr>
    </w:p>
    <w:p w14:paraId="68A5027D" w14:textId="77777777" w:rsidR="00F31633" w:rsidRDefault="00F31633">
      <w:pPr>
        <w:rPr>
          <w:b/>
          <w:sz w:val="28"/>
          <w:szCs w:val="28"/>
        </w:rPr>
      </w:pPr>
    </w:p>
    <w:p w14:paraId="1D5D6462" w14:textId="77777777" w:rsidR="00F31633" w:rsidRDefault="00F31633">
      <w:pPr>
        <w:rPr>
          <w:b/>
          <w:sz w:val="28"/>
          <w:szCs w:val="28"/>
        </w:rPr>
      </w:pPr>
    </w:p>
    <w:p w14:paraId="22E0B774" w14:textId="77777777" w:rsidR="00F31633" w:rsidRDefault="00F31633">
      <w:pPr>
        <w:rPr>
          <w:b/>
          <w:sz w:val="28"/>
          <w:szCs w:val="28"/>
        </w:rPr>
      </w:pPr>
    </w:p>
    <w:p w14:paraId="21EAAB4B" w14:textId="77777777" w:rsidR="00F31633" w:rsidRDefault="00F31633">
      <w:pPr>
        <w:rPr>
          <w:b/>
          <w:sz w:val="28"/>
          <w:szCs w:val="28"/>
        </w:rPr>
      </w:pPr>
    </w:p>
    <w:p w14:paraId="42BA2108" w14:textId="77777777" w:rsidR="00F31633" w:rsidRDefault="00F31633">
      <w:pPr>
        <w:rPr>
          <w:b/>
          <w:sz w:val="28"/>
          <w:szCs w:val="28"/>
        </w:rPr>
      </w:pPr>
    </w:p>
    <w:p w14:paraId="79920000" w14:textId="77777777" w:rsidR="00E745DB" w:rsidRPr="00E745DB" w:rsidRDefault="00F31633">
      <w:pPr>
        <w:rPr>
          <w:b/>
          <w:color w:val="00B050"/>
          <w:sz w:val="24"/>
          <w:szCs w:val="24"/>
        </w:rPr>
      </w:pPr>
      <w:r>
        <w:rPr>
          <w:b/>
          <w:sz w:val="24"/>
          <w:szCs w:val="24"/>
        </w:rPr>
        <w:t>Photo</w:t>
      </w:r>
      <w:r w:rsidR="00E745DB">
        <w:rPr>
          <w:b/>
          <w:sz w:val="24"/>
          <w:szCs w:val="24"/>
        </w:rPr>
        <w:t xml:space="preserve"> de la </w:t>
      </w:r>
      <w:r w:rsidR="00BC3597">
        <w:rPr>
          <w:b/>
          <w:sz w:val="24"/>
          <w:szCs w:val="24"/>
        </w:rPr>
        <w:t>première</w:t>
      </w:r>
      <w:r w:rsidR="00E745DB">
        <w:rPr>
          <w:b/>
          <w:sz w:val="24"/>
          <w:szCs w:val="24"/>
        </w:rPr>
        <w:t xml:space="preserve"> page :  </w:t>
      </w:r>
    </w:p>
    <w:p w14:paraId="711706DE" w14:textId="77777777" w:rsidR="00E745DB" w:rsidRDefault="00E745DB" w:rsidP="00E745DB">
      <w:pPr>
        <w:spacing w:after="0"/>
        <w:rPr>
          <w:sz w:val="20"/>
          <w:szCs w:val="20"/>
          <w:lang w:val="fr-FR"/>
        </w:rPr>
      </w:pPr>
    </w:p>
    <w:p w14:paraId="1B6F710E" w14:textId="77777777" w:rsidR="00E745DB" w:rsidRPr="00E745DB" w:rsidRDefault="00E745DB" w:rsidP="00E745DB">
      <w:pPr>
        <w:spacing w:after="0"/>
        <w:rPr>
          <w:sz w:val="20"/>
          <w:szCs w:val="20"/>
          <w:lang w:val="fr-FR"/>
        </w:rPr>
      </w:pPr>
      <w:r w:rsidRPr="00E745DB">
        <w:rPr>
          <w:sz w:val="20"/>
          <w:szCs w:val="20"/>
          <w:lang w:val="fr-FR"/>
        </w:rPr>
        <w:t xml:space="preserve">Photographe inconnu ; </w:t>
      </w:r>
      <w:proofErr w:type="spellStart"/>
      <w:r w:rsidRPr="00E745DB">
        <w:rPr>
          <w:sz w:val="20"/>
          <w:szCs w:val="20"/>
          <w:lang w:val="fr-FR"/>
        </w:rPr>
        <w:t>ca</w:t>
      </w:r>
      <w:proofErr w:type="spellEnd"/>
      <w:r w:rsidRPr="00E745DB">
        <w:rPr>
          <w:sz w:val="20"/>
          <w:szCs w:val="20"/>
          <w:lang w:val="fr-FR"/>
        </w:rPr>
        <w:t>. 1920.</w:t>
      </w:r>
    </w:p>
    <w:p w14:paraId="1D50EA0C" w14:textId="77777777" w:rsidR="00E745DB" w:rsidRPr="00E745DB" w:rsidRDefault="00E745DB" w:rsidP="00E745DB">
      <w:pPr>
        <w:rPr>
          <w:rFonts w:eastAsia="Times New Roman"/>
          <w:sz w:val="20"/>
          <w:szCs w:val="20"/>
          <w:lang w:val="fr-FR" w:eastAsia="it-CH"/>
        </w:rPr>
      </w:pPr>
      <w:r w:rsidRPr="00E745DB">
        <w:rPr>
          <w:b/>
          <w:sz w:val="20"/>
          <w:szCs w:val="20"/>
          <w:lang w:val="fr-FR"/>
        </w:rPr>
        <w:t>Crédits photographiques </w:t>
      </w:r>
      <w:r w:rsidRPr="00E745DB">
        <w:rPr>
          <w:sz w:val="20"/>
          <w:szCs w:val="20"/>
          <w:lang w:val="fr-FR"/>
        </w:rPr>
        <w:t xml:space="preserve">: </w:t>
      </w:r>
      <w:r w:rsidRPr="00E745DB">
        <w:rPr>
          <w:rFonts w:eastAsia="Times New Roman"/>
          <w:sz w:val="20"/>
          <w:szCs w:val="20"/>
          <w:lang w:val="fr-FR" w:eastAsia="it-CH"/>
        </w:rPr>
        <w:t>CAPO : Bibliothèque cantonale et universitaire Fribourg. Collection de cartes postales</w:t>
      </w:r>
    </w:p>
    <w:p w14:paraId="442F9E88" w14:textId="77777777" w:rsidR="00E745DB" w:rsidRDefault="00E745DB" w:rsidP="00E745DB">
      <w:pPr>
        <w:spacing w:after="0"/>
        <w:rPr>
          <w:b/>
          <w:sz w:val="28"/>
          <w:szCs w:val="28"/>
        </w:rPr>
        <w:sectPr w:rsidR="00E745DB">
          <w:pgSz w:w="11906" w:h="16838"/>
          <w:pgMar w:top="1417" w:right="1417" w:bottom="1417" w:left="1417" w:header="708" w:footer="708" w:gutter="0"/>
          <w:cols w:space="708"/>
          <w:docGrid w:linePitch="360"/>
        </w:sectPr>
      </w:pPr>
    </w:p>
    <w:p w14:paraId="71E1AEE1" w14:textId="77777777" w:rsidR="000042E8" w:rsidRPr="00444B59" w:rsidRDefault="00444B59" w:rsidP="00444B59">
      <w:pPr>
        <w:pStyle w:val="Titre2"/>
        <w:numPr>
          <w:ilvl w:val="0"/>
          <w:numId w:val="17"/>
        </w:numPr>
        <w:jc w:val="both"/>
        <w:rPr>
          <w:b/>
          <w:color w:val="auto"/>
        </w:rPr>
      </w:pPr>
      <w:bookmarkStart w:id="1" w:name="_Toc510018953"/>
      <w:r>
        <w:rPr>
          <w:b/>
          <w:color w:val="auto"/>
        </w:rPr>
        <w:lastRenderedPageBreak/>
        <w:t>L</w:t>
      </w:r>
      <w:r w:rsidR="00C44D71" w:rsidRPr="00444B59">
        <w:rPr>
          <w:b/>
          <w:color w:val="auto"/>
        </w:rPr>
        <w:t>ien</w:t>
      </w:r>
      <w:r>
        <w:rPr>
          <w:b/>
          <w:color w:val="auto"/>
        </w:rPr>
        <w:t>s</w:t>
      </w:r>
      <w:r w:rsidR="00C44D71" w:rsidRPr="00444B59">
        <w:rPr>
          <w:b/>
          <w:color w:val="auto"/>
        </w:rPr>
        <w:t xml:space="preserve"> avec les P</w:t>
      </w:r>
      <w:r w:rsidR="000042E8" w:rsidRPr="00444B59">
        <w:rPr>
          <w:b/>
          <w:color w:val="auto"/>
        </w:rPr>
        <w:t>lans d’étud</w:t>
      </w:r>
      <w:r>
        <w:rPr>
          <w:b/>
          <w:color w:val="auto"/>
        </w:rPr>
        <w:t>es fribourgeois (Gymnase et ECG</w:t>
      </w:r>
      <w:r w:rsidR="000042E8" w:rsidRPr="00444B59">
        <w:rPr>
          <w:b/>
          <w:color w:val="auto"/>
        </w:rPr>
        <w:t>)</w:t>
      </w:r>
      <w:r>
        <w:rPr>
          <w:b/>
          <w:color w:val="auto"/>
        </w:rPr>
        <w:t xml:space="preserve"> et objectifs pédagogiques</w:t>
      </w:r>
      <w:bookmarkEnd w:id="1"/>
    </w:p>
    <w:p w14:paraId="79FEE805" w14:textId="77777777" w:rsidR="00D16DFC" w:rsidRPr="00444B59" w:rsidRDefault="00D16DFC" w:rsidP="00D16DFC"/>
    <w:p w14:paraId="4317F271" w14:textId="77777777" w:rsidR="00276472" w:rsidRPr="00444B59" w:rsidRDefault="000042E8" w:rsidP="000042E8">
      <w:pPr>
        <w:jc w:val="both"/>
        <w:rPr>
          <w:b/>
          <w:sz w:val="24"/>
          <w:szCs w:val="24"/>
        </w:rPr>
      </w:pPr>
      <w:r w:rsidRPr="00444B59">
        <w:rPr>
          <w:b/>
          <w:sz w:val="24"/>
          <w:szCs w:val="24"/>
        </w:rPr>
        <w:t>Le dossier propose des activités en géographie mais requiert une mise en perspective historique</w:t>
      </w:r>
      <w:r w:rsidR="00F04479" w:rsidRPr="00444B59">
        <w:rPr>
          <w:b/>
          <w:sz w:val="24"/>
          <w:szCs w:val="24"/>
        </w:rPr>
        <w:t xml:space="preserve"> en lien avec le développement urbain de Fribourg </w:t>
      </w:r>
      <w:r w:rsidR="003246E7" w:rsidRPr="00444B59">
        <w:rPr>
          <w:b/>
          <w:sz w:val="24"/>
          <w:szCs w:val="24"/>
        </w:rPr>
        <w:t xml:space="preserve">depuis la fin du XIXe siècle. </w:t>
      </w:r>
      <w:r w:rsidR="00F31633">
        <w:rPr>
          <w:b/>
          <w:sz w:val="24"/>
          <w:szCs w:val="24"/>
        </w:rPr>
        <w:t>Ce dossier a été testé en conditions réelles sur le terrain.</w:t>
      </w:r>
    </w:p>
    <w:p w14:paraId="08BC9ED0" w14:textId="77777777" w:rsidR="005A0CB6" w:rsidRPr="00444B59" w:rsidRDefault="00057E0B" w:rsidP="00057E0B">
      <w:pPr>
        <w:pStyle w:val="Titre3"/>
        <w:rPr>
          <w:b/>
          <w:color w:val="auto"/>
        </w:rPr>
      </w:pPr>
      <w:bookmarkStart w:id="2" w:name="_Toc510018954"/>
      <w:r w:rsidRPr="00444B59">
        <w:rPr>
          <w:b/>
          <w:color w:val="auto"/>
        </w:rPr>
        <w:t>1.1</w:t>
      </w:r>
      <w:r w:rsidR="00444B59">
        <w:rPr>
          <w:b/>
          <w:color w:val="auto"/>
        </w:rPr>
        <w:t>.</w:t>
      </w:r>
      <w:r w:rsidRPr="00444B59">
        <w:rPr>
          <w:b/>
          <w:color w:val="auto"/>
        </w:rPr>
        <w:t xml:space="preserve"> </w:t>
      </w:r>
      <w:r w:rsidR="00C44D71" w:rsidRPr="00444B59">
        <w:rPr>
          <w:b/>
          <w:color w:val="auto"/>
        </w:rPr>
        <w:t>Lien</w:t>
      </w:r>
      <w:r w:rsidR="00444B59">
        <w:rPr>
          <w:b/>
          <w:color w:val="auto"/>
        </w:rPr>
        <w:t>s</w:t>
      </w:r>
      <w:r w:rsidR="00C44D71" w:rsidRPr="00444B59">
        <w:rPr>
          <w:b/>
          <w:color w:val="auto"/>
        </w:rPr>
        <w:t xml:space="preserve"> avec le P</w:t>
      </w:r>
      <w:r w:rsidR="00276472" w:rsidRPr="00444B59">
        <w:rPr>
          <w:b/>
          <w:color w:val="auto"/>
        </w:rPr>
        <w:t>lan d</w:t>
      </w:r>
      <w:r w:rsidR="00D16DFC" w:rsidRPr="00444B59">
        <w:rPr>
          <w:b/>
          <w:color w:val="auto"/>
        </w:rPr>
        <w:t xml:space="preserve">es </w:t>
      </w:r>
      <w:r w:rsidR="00276472" w:rsidRPr="00444B59">
        <w:rPr>
          <w:b/>
          <w:color w:val="auto"/>
        </w:rPr>
        <w:t>étude</w:t>
      </w:r>
      <w:r w:rsidR="00D16DFC" w:rsidRPr="00444B59">
        <w:rPr>
          <w:b/>
          <w:color w:val="auto"/>
        </w:rPr>
        <w:t>s</w:t>
      </w:r>
      <w:r w:rsidR="00276472" w:rsidRPr="00444B59">
        <w:rPr>
          <w:b/>
          <w:color w:val="auto"/>
        </w:rPr>
        <w:t xml:space="preserve"> gymnasial</w:t>
      </w:r>
      <w:r w:rsidR="00D16DFC" w:rsidRPr="00444B59">
        <w:rPr>
          <w:b/>
          <w:color w:val="auto"/>
        </w:rPr>
        <w:t>es</w:t>
      </w:r>
      <w:r w:rsidR="00276472" w:rsidRPr="00444B59">
        <w:rPr>
          <w:b/>
          <w:color w:val="auto"/>
        </w:rPr>
        <w:t> :</w:t>
      </w:r>
      <w:bookmarkEnd w:id="2"/>
      <w:r w:rsidR="00276472" w:rsidRPr="00444B59">
        <w:rPr>
          <w:b/>
          <w:color w:val="auto"/>
        </w:rPr>
        <w:t xml:space="preserve"> </w:t>
      </w:r>
    </w:p>
    <w:p w14:paraId="47254929" w14:textId="77777777" w:rsidR="00D16DFC" w:rsidRPr="00444B59" w:rsidRDefault="00D16DFC" w:rsidP="00D16DFC"/>
    <w:p w14:paraId="7C747B30" w14:textId="77777777" w:rsidR="000348D2" w:rsidRPr="00F31633" w:rsidRDefault="000348D2" w:rsidP="00F31633">
      <w:pPr>
        <w:pStyle w:val="Pardeliste"/>
        <w:numPr>
          <w:ilvl w:val="0"/>
          <w:numId w:val="21"/>
        </w:numPr>
        <w:jc w:val="both"/>
        <w:rPr>
          <w:sz w:val="24"/>
          <w:szCs w:val="24"/>
        </w:rPr>
      </w:pPr>
      <w:r w:rsidRPr="00F31633">
        <w:rPr>
          <w:sz w:val="24"/>
          <w:szCs w:val="24"/>
        </w:rPr>
        <w:t>Géographie 2</w:t>
      </w:r>
      <w:r w:rsidRPr="00F31633">
        <w:rPr>
          <w:sz w:val="24"/>
          <w:szCs w:val="24"/>
          <w:vertAlign w:val="superscript"/>
        </w:rPr>
        <w:t>ème</w:t>
      </w:r>
      <w:r w:rsidRPr="00F31633">
        <w:rPr>
          <w:sz w:val="24"/>
          <w:szCs w:val="24"/>
        </w:rPr>
        <w:t xml:space="preserve"> année</w:t>
      </w:r>
    </w:p>
    <w:p w14:paraId="1BA6E3B7" w14:textId="77777777" w:rsidR="005A0CB6" w:rsidRPr="000348D2" w:rsidRDefault="005A0CB6" w:rsidP="000348D2">
      <w:pPr>
        <w:pStyle w:val="Pardeliste"/>
        <w:jc w:val="both"/>
        <w:rPr>
          <w:sz w:val="24"/>
          <w:szCs w:val="24"/>
        </w:rPr>
      </w:pPr>
      <w:r w:rsidRPr="000348D2">
        <w:rPr>
          <w:sz w:val="24"/>
          <w:szCs w:val="24"/>
        </w:rPr>
        <w:t>Disparité</w:t>
      </w:r>
      <w:r w:rsidR="00D16DFC">
        <w:rPr>
          <w:sz w:val="24"/>
          <w:szCs w:val="24"/>
        </w:rPr>
        <w:t>s</w:t>
      </w:r>
      <w:r w:rsidRPr="000348D2">
        <w:rPr>
          <w:sz w:val="24"/>
          <w:szCs w:val="24"/>
        </w:rPr>
        <w:t xml:space="preserve"> spatiale</w:t>
      </w:r>
      <w:r w:rsidR="00D16DFC">
        <w:rPr>
          <w:sz w:val="24"/>
          <w:szCs w:val="24"/>
        </w:rPr>
        <w:t>s</w:t>
      </w:r>
      <w:r w:rsidRPr="000348D2">
        <w:rPr>
          <w:sz w:val="24"/>
          <w:szCs w:val="24"/>
        </w:rPr>
        <w:t xml:space="preserve"> et aménagement du territoire </w:t>
      </w:r>
    </w:p>
    <w:p w14:paraId="6C7A9FF2" w14:textId="77777777" w:rsidR="005A0CB6" w:rsidRDefault="005A0CB6" w:rsidP="005A0CB6">
      <w:pPr>
        <w:pStyle w:val="Pardeliste"/>
        <w:numPr>
          <w:ilvl w:val="0"/>
          <w:numId w:val="9"/>
        </w:numPr>
        <w:jc w:val="both"/>
        <w:rPr>
          <w:sz w:val="24"/>
          <w:szCs w:val="24"/>
        </w:rPr>
      </w:pPr>
      <w:r w:rsidRPr="000348D2">
        <w:rPr>
          <w:sz w:val="24"/>
          <w:szCs w:val="24"/>
        </w:rPr>
        <w:t>Percevoir différents besoins des hommes à propos du sol / instrument</w:t>
      </w:r>
      <w:r w:rsidR="00D16DFC">
        <w:rPr>
          <w:sz w:val="24"/>
          <w:szCs w:val="24"/>
        </w:rPr>
        <w:t>s</w:t>
      </w:r>
      <w:r w:rsidRPr="000348D2">
        <w:rPr>
          <w:sz w:val="24"/>
          <w:szCs w:val="24"/>
        </w:rPr>
        <w:t xml:space="preserve"> de l’aménagement du territoire</w:t>
      </w:r>
    </w:p>
    <w:p w14:paraId="3756F728" w14:textId="77777777" w:rsidR="00DB15F5" w:rsidRPr="000348D2" w:rsidRDefault="00DB15F5" w:rsidP="00DB15F5">
      <w:pPr>
        <w:pStyle w:val="Pardeliste"/>
        <w:ind w:left="1068"/>
        <w:jc w:val="both"/>
        <w:rPr>
          <w:sz w:val="24"/>
          <w:szCs w:val="24"/>
        </w:rPr>
      </w:pPr>
    </w:p>
    <w:p w14:paraId="1E549745" w14:textId="77777777" w:rsidR="005A0CB6" w:rsidRPr="000348D2" w:rsidRDefault="005A0CB6" w:rsidP="000348D2">
      <w:pPr>
        <w:pStyle w:val="Pardeliste"/>
        <w:jc w:val="both"/>
        <w:rPr>
          <w:sz w:val="24"/>
          <w:szCs w:val="24"/>
        </w:rPr>
      </w:pPr>
      <w:r w:rsidRPr="000348D2">
        <w:rPr>
          <w:sz w:val="24"/>
          <w:szCs w:val="24"/>
        </w:rPr>
        <w:t>Habitat :</w:t>
      </w:r>
    </w:p>
    <w:p w14:paraId="2E3BEE76" w14:textId="77777777" w:rsidR="005A0CB6" w:rsidRPr="000348D2" w:rsidRDefault="005A0CB6" w:rsidP="005A0CB6">
      <w:pPr>
        <w:pStyle w:val="Pardeliste"/>
        <w:numPr>
          <w:ilvl w:val="0"/>
          <w:numId w:val="9"/>
        </w:numPr>
        <w:jc w:val="both"/>
        <w:rPr>
          <w:sz w:val="24"/>
          <w:szCs w:val="24"/>
        </w:rPr>
      </w:pPr>
      <w:r w:rsidRPr="000348D2">
        <w:rPr>
          <w:sz w:val="24"/>
          <w:szCs w:val="24"/>
        </w:rPr>
        <w:t>Examiner et évaluer les fonctions urbaines</w:t>
      </w:r>
    </w:p>
    <w:p w14:paraId="4C37E7C7" w14:textId="77777777" w:rsidR="005A0CB6" w:rsidRDefault="00D16DFC" w:rsidP="005A0CB6">
      <w:pPr>
        <w:pStyle w:val="Pardeliste"/>
        <w:numPr>
          <w:ilvl w:val="0"/>
          <w:numId w:val="9"/>
        </w:numPr>
        <w:jc w:val="both"/>
        <w:rPr>
          <w:sz w:val="24"/>
          <w:szCs w:val="24"/>
        </w:rPr>
      </w:pPr>
      <w:r>
        <w:rPr>
          <w:sz w:val="24"/>
          <w:szCs w:val="24"/>
        </w:rPr>
        <w:t>Connaî</w:t>
      </w:r>
      <w:r w:rsidR="005A0CB6" w:rsidRPr="000348D2">
        <w:rPr>
          <w:sz w:val="24"/>
          <w:szCs w:val="24"/>
        </w:rPr>
        <w:t>tre et expliquer les structures, les causes, les processus et les conséquences de l’implantation humaine / Habitat (notions), facteur</w:t>
      </w:r>
      <w:r>
        <w:rPr>
          <w:sz w:val="24"/>
          <w:szCs w:val="24"/>
        </w:rPr>
        <w:t>s</w:t>
      </w:r>
      <w:r w:rsidR="005A0CB6" w:rsidRPr="000348D2">
        <w:rPr>
          <w:sz w:val="24"/>
          <w:szCs w:val="24"/>
        </w:rPr>
        <w:t xml:space="preserve"> de localisation, modifications du trafic, paysage</w:t>
      </w:r>
      <w:r>
        <w:rPr>
          <w:sz w:val="24"/>
          <w:szCs w:val="24"/>
        </w:rPr>
        <w:t>s</w:t>
      </w:r>
      <w:r w:rsidR="005A0CB6" w:rsidRPr="000348D2">
        <w:rPr>
          <w:sz w:val="24"/>
          <w:szCs w:val="24"/>
        </w:rPr>
        <w:t xml:space="preserve"> humanisé</w:t>
      </w:r>
      <w:r>
        <w:rPr>
          <w:sz w:val="24"/>
          <w:szCs w:val="24"/>
        </w:rPr>
        <w:t>s</w:t>
      </w:r>
    </w:p>
    <w:p w14:paraId="17C39F01" w14:textId="77777777" w:rsidR="00A86A51" w:rsidRDefault="00BE2C4A" w:rsidP="005A0CB6">
      <w:pPr>
        <w:pStyle w:val="Pardeliste"/>
        <w:numPr>
          <w:ilvl w:val="0"/>
          <w:numId w:val="9"/>
        </w:numPr>
        <w:jc w:val="both"/>
        <w:rPr>
          <w:sz w:val="24"/>
          <w:szCs w:val="24"/>
        </w:rPr>
      </w:pPr>
      <w:r w:rsidRPr="00BE2C4A">
        <w:rPr>
          <w:sz w:val="24"/>
          <w:szCs w:val="24"/>
        </w:rPr>
        <w:t>C</w:t>
      </w:r>
      <w:r w:rsidR="00D247D2" w:rsidRPr="00BE2C4A">
        <w:rPr>
          <w:sz w:val="24"/>
          <w:szCs w:val="24"/>
        </w:rPr>
        <w:t>hangements paysagers et écologie : interdépendances écologiques, pratiques économiques respectueuses de l’environnement, développement durable</w:t>
      </w:r>
    </w:p>
    <w:p w14:paraId="46B79772" w14:textId="77777777" w:rsidR="00BE2C4A" w:rsidRPr="00BE2C4A" w:rsidRDefault="00BE2C4A" w:rsidP="00BE2C4A">
      <w:pPr>
        <w:pStyle w:val="Pardeliste"/>
        <w:ind w:left="1068"/>
        <w:jc w:val="both"/>
        <w:rPr>
          <w:sz w:val="24"/>
          <w:szCs w:val="24"/>
        </w:rPr>
      </w:pPr>
    </w:p>
    <w:p w14:paraId="0C39BF18" w14:textId="77777777" w:rsidR="00276472" w:rsidRPr="00444B59" w:rsidRDefault="00057E0B" w:rsidP="00057E0B">
      <w:pPr>
        <w:pStyle w:val="Titre3"/>
        <w:rPr>
          <w:b/>
          <w:color w:val="auto"/>
        </w:rPr>
      </w:pPr>
      <w:bookmarkStart w:id="3" w:name="_Toc510018955"/>
      <w:r w:rsidRPr="00444B59">
        <w:rPr>
          <w:b/>
          <w:color w:val="auto"/>
        </w:rPr>
        <w:t>1.2</w:t>
      </w:r>
      <w:r w:rsidR="00444B59">
        <w:rPr>
          <w:b/>
          <w:color w:val="auto"/>
        </w:rPr>
        <w:t>.</w:t>
      </w:r>
      <w:r w:rsidRPr="00444B59">
        <w:rPr>
          <w:b/>
          <w:color w:val="auto"/>
        </w:rPr>
        <w:t xml:space="preserve"> </w:t>
      </w:r>
      <w:r w:rsidR="00C44D71" w:rsidRPr="00444B59">
        <w:rPr>
          <w:b/>
          <w:color w:val="auto"/>
        </w:rPr>
        <w:t>Lien</w:t>
      </w:r>
      <w:r w:rsidR="00444B59">
        <w:rPr>
          <w:b/>
          <w:color w:val="auto"/>
        </w:rPr>
        <w:t>s</w:t>
      </w:r>
      <w:r w:rsidR="00C44D71" w:rsidRPr="00444B59">
        <w:rPr>
          <w:b/>
          <w:color w:val="auto"/>
        </w:rPr>
        <w:t xml:space="preserve"> avec le P</w:t>
      </w:r>
      <w:r w:rsidR="00D16DFC" w:rsidRPr="00444B59">
        <w:rPr>
          <w:b/>
          <w:color w:val="auto"/>
        </w:rPr>
        <w:t>lan d’étude des E</w:t>
      </w:r>
      <w:r w:rsidR="00276472" w:rsidRPr="00444B59">
        <w:rPr>
          <w:b/>
          <w:color w:val="auto"/>
        </w:rPr>
        <w:t>coles de culture générale (ECGF)</w:t>
      </w:r>
      <w:r w:rsidR="00C44D71" w:rsidRPr="00444B59">
        <w:rPr>
          <w:b/>
          <w:color w:val="auto"/>
        </w:rPr>
        <w:t> :</w:t>
      </w:r>
      <w:bookmarkEnd w:id="3"/>
    </w:p>
    <w:p w14:paraId="1E64A48F" w14:textId="77777777" w:rsidR="00D16DFC" w:rsidRPr="00D16DFC" w:rsidRDefault="00D16DFC" w:rsidP="00D16DFC"/>
    <w:p w14:paraId="1609B534" w14:textId="77777777" w:rsidR="00276472" w:rsidRPr="00C44D71" w:rsidRDefault="00276472" w:rsidP="00F31633">
      <w:pPr>
        <w:pStyle w:val="Pardeliste"/>
        <w:numPr>
          <w:ilvl w:val="0"/>
          <w:numId w:val="21"/>
        </w:numPr>
        <w:spacing w:after="0"/>
        <w:jc w:val="both"/>
        <w:rPr>
          <w:sz w:val="24"/>
          <w:szCs w:val="24"/>
        </w:rPr>
      </w:pPr>
      <w:r w:rsidRPr="00C44D71">
        <w:rPr>
          <w:sz w:val="24"/>
          <w:szCs w:val="24"/>
        </w:rPr>
        <w:t>Géographie, 1</w:t>
      </w:r>
      <w:r w:rsidRPr="00C44D71">
        <w:rPr>
          <w:sz w:val="24"/>
          <w:szCs w:val="24"/>
          <w:vertAlign w:val="superscript"/>
        </w:rPr>
        <w:t>ère</w:t>
      </w:r>
      <w:r w:rsidRPr="00C44D71">
        <w:rPr>
          <w:sz w:val="24"/>
          <w:szCs w:val="24"/>
        </w:rPr>
        <w:t xml:space="preserve"> année / Thème 4 : Cartographie, localisation, coordonnées</w:t>
      </w:r>
    </w:p>
    <w:p w14:paraId="0D7948A9" w14:textId="77777777" w:rsidR="00276472" w:rsidRPr="00E17323" w:rsidRDefault="00276472" w:rsidP="00E17323">
      <w:pPr>
        <w:spacing w:after="0"/>
        <w:ind w:firstLine="708"/>
        <w:jc w:val="both"/>
        <w:rPr>
          <w:sz w:val="24"/>
          <w:szCs w:val="24"/>
        </w:rPr>
      </w:pPr>
      <w:r w:rsidRPr="00E17323">
        <w:rPr>
          <w:sz w:val="24"/>
          <w:szCs w:val="24"/>
        </w:rPr>
        <w:t>4.1 : Les types de carte</w:t>
      </w:r>
    </w:p>
    <w:p w14:paraId="00E53ACA" w14:textId="77777777" w:rsidR="00276472" w:rsidRDefault="00276472" w:rsidP="00E17323">
      <w:pPr>
        <w:spacing w:after="0"/>
        <w:ind w:firstLine="708"/>
        <w:jc w:val="both"/>
        <w:rPr>
          <w:sz w:val="24"/>
          <w:szCs w:val="24"/>
        </w:rPr>
      </w:pPr>
      <w:r w:rsidRPr="00E17323">
        <w:rPr>
          <w:sz w:val="24"/>
          <w:szCs w:val="24"/>
        </w:rPr>
        <w:t>4.2 : Les échelles</w:t>
      </w:r>
    </w:p>
    <w:p w14:paraId="750CFE1E" w14:textId="77777777" w:rsidR="001C6069" w:rsidRPr="00E17323" w:rsidRDefault="001C6069" w:rsidP="00E17323">
      <w:pPr>
        <w:spacing w:after="0"/>
        <w:ind w:firstLine="708"/>
        <w:jc w:val="both"/>
        <w:rPr>
          <w:sz w:val="24"/>
          <w:szCs w:val="24"/>
        </w:rPr>
      </w:pPr>
    </w:p>
    <w:p w14:paraId="0E7DC195" w14:textId="77777777" w:rsidR="00A86A51" w:rsidRPr="00BE2C4A" w:rsidRDefault="00A86A51" w:rsidP="00F31633">
      <w:pPr>
        <w:pStyle w:val="Pardeliste"/>
        <w:numPr>
          <w:ilvl w:val="0"/>
          <w:numId w:val="21"/>
        </w:numPr>
        <w:spacing w:after="0"/>
        <w:jc w:val="both"/>
        <w:rPr>
          <w:sz w:val="24"/>
          <w:szCs w:val="24"/>
        </w:rPr>
      </w:pPr>
      <w:r w:rsidRPr="00BE2C4A">
        <w:rPr>
          <w:sz w:val="24"/>
          <w:szCs w:val="24"/>
        </w:rPr>
        <w:t>Géographie, 2</w:t>
      </w:r>
      <w:r w:rsidRPr="00BE2C4A">
        <w:rPr>
          <w:sz w:val="24"/>
          <w:szCs w:val="24"/>
          <w:vertAlign w:val="superscript"/>
        </w:rPr>
        <w:t>ème</w:t>
      </w:r>
      <w:r w:rsidRPr="00BE2C4A">
        <w:rPr>
          <w:sz w:val="24"/>
          <w:szCs w:val="24"/>
        </w:rPr>
        <w:t xml:space="preserve"> année / Thème 6 : Le développement durable</w:t>
      </w:r>
    </w:p>
    <w:p w14:paraId="097839BD" w14:textId="77777777" w:rsidR="00A86A51" w:rsidRPr="00BE2C4A" w:rsidRDefault="00A86A51" w:rsidP="00E17323">
      <w:pPr>
        <w:spacing w:after="0"/>
        <w:ind w:firstLine="708"/>
        <w:jc w:val="both"/>
        <w:rPr>
          <w:sz w:val="24"/>
          <w:szCs w:val="24"/>
        </w:rPr>
      </w:pPr>
      <w:r w:rsidRPr="00BE2C4A">
        <w:rPr>
          <w:sz w:val="24"/>
          <w:szCs w:val="24"/>
        </w:rPr>
        <w:t>6.1 : De quoi s’agit-il ?</w:t>
      </w:r>
    </w:p>
    <w:p w14:paraId="644BBB82" w14:textId="77777777" w:rsidR="00A86A51" w:rsidRPr="00BE2C4A" w:rsidRDefault="00A86A51" w:rsidP="00A86A51">
      <w:pPr>
        <w:spacing w:after="0"/>
        <w:ind w:firstLine="708"/>
        <w:jc w:val="both"/>
        <w:rPr>
          <w:sz w:val="24"/>
          <w:szCs w:val="24"/>
        </w:rPr>
      </w:pPr>
      <w:r w:rsidRPr="00BE2C4A">
        <w:rPr>
          <w:sz w:val="24"/>
          <w:szCs w:val="24"/>
        </w:rPr>
        <w:t>6.2 : Les objectifs de développement durable</w:t>
      </w:r>
    </w:p>
    <w:p w14:paraId="48655EBD" w14:textId="77777777" w:rsidR="001C6069" w:rsidRPr="00A86A51" w:rsidRDefault="001C6069" w:rsidP="00A86A51">
      <w:pPr>
        <w:spacing w:after="0"/>
        <w:ind w:firstLine="708"/>
        <w:jc w:val="both"/>
        <w:rPr>
          <w:color w:val="8064A2" w:themeColor="accent4"/>
          <w:sz w:val="24"/>
          <w:szCs w:val="24"/>
        </w:rPr>
      </w:pPr>
    </w:p>
    <w:p w14:paraId="73F063CE" w14:textId="77777777" w:rsidR="00276472" w:rsidRPr="00C44D71" w:rsidRDefault="00276472" w:rsidP="00F31633">
      <w:pPr>
        <w:pStyle w:val="Pardeliste"/>
        <w:numPr>
          <w:ilvl w:val="0"/>
          <w:numId w:val="21"/>
        </w:numPr>
        <w:jc w:val="both"/>
        <w:rPr>
          <w:sz w:val="24"/>
          <w:szCs w:val="24"/>
        </w:rPr>
      </w:pPr>
      <w:r w:rsidRPr="00C44D71">
        <w:rPr>
          <w:sz w:val="24"/>
          <w:szCs w:val="24"/>
        </w:rPr>
        <w:t xml:space="preserve">Méthodologie propre à la géographie : </w:t>
      </w:r>
    </w:p>
    <w:p w14:paraId="6831CC4C" w14:textId="77777777" w:rsidR="00276472" w:rsidRDefault="00276472" w:rsidP="00C44D71">
      <w:pPr>
        <w:pStyle w:val="Pardeliste"/>
        <w:numPr>
          <w:ilvl w:val="0"/>
          <w:numId w:val="6"/>
        </w:numPr>
        <w:jc w:val="both"/>
        <w:rPr>
          <w:sz w:val="24"/>
          <w:szCs w:val="24"/>
        </w:rPr>
      </w:pPr>
      <w:r>
        <w:rPr>
          <w:sz w:val="24"/>
          <w:szCs w:val="24"/>
        </w:rPr>
        <w:t xml:space="preserve">Collecter des informations en utilisant les cartes, les sources d’informations liées </w:t>
      </w:r>
      <w:r w:rsidR="000348D2">
        <w:rPr>
          <w:sz w:val="24"/>
          <w:szCs w:val="24"/>
        </w:rPr>
        <w:t>aux nouvelles</w:t>
      </w:r>
      <w:r>
        <w:rPr>
          <w:sz w:val="24"/>
          <w:szCs w:val="24"/>
        </w:rPr>
        <w:t xml:space="preserve"> technologies (Internet)</w:t>
      </w:r>
      <w:r w:rsidR="00C44D71">
        <w:rPr>
          <w:sz w:val="24"/>
          <w:szCs w:val="24"/>
        </w:rPr>
        <w:t xml:space="preserve"> et lors d’excursion sur le terrain</w:t>
      </w:r>
    </w:p>
    <w:p w14:paraId="59776031" w14:textId="77777777" w:rsidR="00C44D71" w:rsidRDefault="00C44D71" w:rsidP="00C44D71">
      <w:pPr>
        <w:pStyle w:val="Pardeliste"/>
        <w:numPr>
          <w:ilvl w:val="0"/>
          <w:numId w:val="6"/>
        </w:numPr>
        <w:jc w:val="both"/>
        <w:rPr>
          <w:sz w:val="24"/>
          <w:szCs w:val="24"/>
        </w:rPr>
      </w:pPr>
      <w:r>
        <w:rPr>
          <w:sz w:val="24"/>
          <w:szCs w:val="24"/>
        </w:rPr>
        <w:t>Rédiger des synthèses</w:t>
      </w:r>
    </w:p>
    <w:p w14:paraId="53B216CF" w14:textId="77777777" w:rsidR="00C44D71" w:rsidRPr="000348D2" w:rsidRDefault="00C44D71" w:rsidP="00C44D71">
      <w:pPr>
        <w:pStyle w:val="Pardeliste"/>
        <w:numPr>
          <w:ilvl w:val="0"/>
          <w:numId w:val="6"/>
        </w:numPr>
        <w:jc w:val="both"/>
        <w:rPr>
          <w:sz w:val="24"/>
          <w:szCs w:val="24"/>
        </w:rPr>
      </w:pPr>
      <w:r w:rsidRPr="000348D2">
        <w:rPr>
          <w:sz w:val="24"/>
          <w:szCs w:val="24"/>
        </w:rPr>
        <w:t xml:space="preserve">Présenter </w:t>
      </w:r>
      <w:r w:rsidR="000348D2" w:rsidRPr="000348D2">
        <w:rPr>
          <w:sz w:val="24"/>
          <w:szCs w:val="24"/>
        </w:rPr>
        <w:t>son travail</w:t>
      </w:r>
      <w:r w:rsidRPr="000348D2">
        <w:rPr>
          <w:sz w:val="24"/>
          <w:szCs w:val="24"/>
        </w:rPr>
        <w:t xml:space="preserve"> oralement</w:t>
      </w:r>
      <w:r w:rsidR="00400FF6" w:rsidRPr="000348D2">
        <w:rPr>
          <w:sz w:val="24"/>
          <w:szCs w:val="24"/>
        </w:rPr>
        <w:t>  </w:t>
      </w:r>
    </w:p>
    <w:p w14:paraId="7221E953" w14:textId="77777777" w:rsidR="00C44D71" w:rsidRDefault="00C44D71" w:rsidP="00C44D71">
      <w:pPr>
        <w:pStyle w:val="Pardeliste"/>
        <w:ind w:left="1068"/>
        <w:jc w:val="both"/>
        <w:rPr>
          <w:sz w:val="24"/>
          <w:szCs w:val="24"/>
        </w:rPr>
      </w:pPr>
    </w:p>
    <w:p w14:paraId="1A010519" w14:textId="77777777" w:rsidR="00C44D71" w:rsidRDefault="00C44D71" w:rsidP="00F31633">
      <w:pPr>
        <w:pStyle w:val="Pardeliste"/>
        <w:numPr>
          <w:ilvl w:val="0"/>
          <w:numId w:val="21"/>
        </w:numPr>
        <w:jc w:val="both"/>
        <w:rPr>
          <w:sz w:val="24"/>
          <w:szCs w:val="24"/>
        </w:rPr>
      </w:pPr>
      <w:r>
        <w:rPr>
          <w:sz w:val="24"/>
          <w:szCs w:val="24"/>
        </w:rPr>
        <w:t>Interdisciplinarité entre la géographie et l’histoire</w:t>
      </w:r>
    </w:p>
    <w:p w14:paraId="342D51F2" w14:textId="77777777" w:rsidR="00637BAC" w:rsidRPr="00444B59" w:rsidRDefault="00057E0B" w:rsidP="00057E0B">
      <w:pPr>
        <w:pStyle w:val="Titre3"/>
        <w:rPr>
          <w:b/>
          <w:color w:val="auto"/>
        </w:rPr>
      </w:pPr>
      <w:bookmarkStart w:id="4" w:name="_Toc510018956"/>
      <w:r w:rsidRPr="00444B59">
        <w:rPr>
          <w:b/>
          <w:color w:val="auto"/>
        </w:rPr>
        <w:lastRenderedPageBreak/>
        <w:t>1.3</w:t>
      </w:r>
      <w:r w:rsidR="00444B59">
        <w:rPr>
          <w:b/>
          <w:color w:val="auto"/>
        </w:rPr>
        <w:t>.</w:t>
      </w:r>
      <w:r w:rsidRPr="00444B59">
        <w:rPr>
          <w:b/>
          <w:color w:val="auto"/>
        </w:rPr>
        <w:t xml:space="preserve"> </w:t>
      </w:r>
      <w:r w:rsidR="009E75F0" w:rsidRPr="00444B59">
        <w:rPr>
          <w:b/>
          <w:color w:val="auto"/>
        </w:rPr>
        <w:t>Objectifs généraux</w:t>
      </w:r>
      <w:r w:rsidR="000042E8" w:rsidRPr="00444B59">
        <w:rPr>
          <w:b/>
          <w:color w:val="auto"/>
        </w:rPr>
        <w:t xml:space="preserve"> :</w:t>
      </w:r>
      <w:bookmarkEnd w:id="4"/>
      <w:r w:rsidR="000042E8" w:rsidRPr="00444B59">
        <w:rPr>
          <w:b/>
          <w:color w:val="auto"/>
        </w:rPr>
        <w:t xml:space="preserve"> </w:t>
      </w:r>
    </w:p>
    <w:p w14:paraId="49AD7DCA" w14:textId="77777777" w:rsidR="00D16DFC" w:rsidRPr="00444B59" w:rsidRDefault="00D16DFC" w:rsidP="00D16DFC">
      <w:pPr>
        <w:rPr>
          <w:b/>
        </w:rPr>
      </w:pPr>
    </w:p>
    <w:p w14:paraId="1FBF9629" w14:textId="77777777" w:rsidR="000042E8" w:rsidRDefault="000042E8" w:rsidP="00412916">
      <w:pPr>
        <w:pStyle w:val="Pardeliste"/>
        <w:numPr>
          <w:ilvl w:val="0"/>
          <w:numId w:val="21"/>
        </w:numPr>
        <w:jc w:val="both"/>
        <w:rPr>
          <w:sz w:val="24"/>
          <w:szCs w:val="24"/>
        </w:rPr>
      </w:pPr>
      <w:r>
        <w:rPr>
          <w:sz w:val="24"/>
          <w:szCs w:val="24"/>
        </w:rPr>
        <w:t xml:space="preserve">Comprendre les objectifs d’aménagement du territoire </w:t>
      </w:r>
      <w:r w:rsidR="00801D9E">
        <w:rPr>
          <w:sz w:val="24"/>
          <w:szCs w:val="24"/>
        </w:rPr>
        <w:t xml:space="preserve">à Fribourg </w:t>
      </w:r>
      <w:r>
        <w:rPr>
          <w:sz w:val="24"/>
          <w:szCs w:val="24"/>
        </w:rPr>
        <w:t>à la fin du XIX</w:t>
      </w:r>
      <w:r w:rsidRPr="00057E0B">
        <w:rPr>
          <w:sz w:val="24"/>
          <w:szCs w:val="24"/>
          <w:vertAlign w:val="superscript"/>
        </w:rPr>
        <w:t>e</w:t>
      </w:r>
      <w:r>
        <w:rPr>
          <w:sz w:val="24"/>
          <w:szCs w:val="24"/>
        </w:rPr>
        <w:t xml:space="preserve"> siècle et au début du XX</w:t>
      </w:r>
      <w:r w:rsidRPr="00057E0B">
        <w:rPr>
          <w:sz w:val="24"/>
          <w:szCs w:val="24"/>
          <w:vertAlign w:val="superscript"/>
        </w:rPr>
        <w:t>e</w:t>
      </w:r>
      <w:r>
        <w:rPr>
          <w:sz w:val="24"/>
          <w:szCs w:val="24"/>
        </w:rPr>
        <w:t xml:space="preserve"> siècle</w:t>
      </w:r>
      <w:r w:rsidR="009E75F0">
        <w:rPr>
          <w:sz w:val="24"/>
          <w:szCs w:val="24"/>
        </w:rPr>
        <w:t xml:space="preserve"> et les mettre en perspective avec l’aménagement actuel</w:t>
      </w:r>
      <w:r w:rsidR="00F31633">
        <w:rPr>
          <w:sz w:val="24"/>
          <w:szCs w:val="24"/>
        </w:rPr>
        <w:t>.</w:t>
      </w:r>
    </w:p>
    <w:p w14:paraId="13F06C54" w14:textId="77777777" w:rsidR="000042E8" w:rsidRDefault="009E75F0" w:rsidP="00412916">
      <w:pPr>
        <w:pStyle w:val="Pardeliste"/>
        <w:numPr>
          <w:ilvl w:val="0"/>
          <w:numId w:val="21"/>
        </w:numPr>
        <w:jc w:val="both"/>
        <w:rPr>
          <w:sz w:val="24"/>
          <w:szCs w:val="24"/>
        </w:rPr>
      </w:pPr>
      <w:r>
        <w:rPr>
          <w:sz w:val="24"/>
          <w:szCs w:val="24"/>
        </w:rPr>
        <w:t xml:space="preserve">Créer un photoreportage sur le quartier pour mettre en évidence les caractéristiques de l’aménagement du territoire. </w:t>
      </w:r>
    </w:p>
    <w:p w14:paraId="0978864B" w14:textId="77777777" w:rsidR="00C44D71" w:rsidRPr="00C44D71" w:rsidRDefault="006B40BA" w:rsidP="00412916">
      <w:pPr>
        <w:pStyle w:val="Pardeliste"/>
        <w:numPr>
          <w:ilvl w:val="0"/>
          <w:numId w:val="21"/>
        </w:numPr>
        <w:jc w:val="both"/>
        <w:rPr>
          <w:b/>
          <w:sz w:val="24"/>
          <w:szCs w:val="24"/>
        </w:rPr>
      </w:pPr>
      <w:r>
        <w:rPr>
          <w:sz w:val="24"/>
          <w:szCs w:val="24"/>
        </w:rPr>
        <w:t xml:space="preserve">Evaluer la conformité de l’aménagement du territoire </w:t>
      </w:r>
      <w:r w:rsidR="00CE321C">
        <w:rPr>
          <w:sz w:val="24"/>
          <w:szCs w:val="24"/>
        </w:rPr>
        <w:t>en termes de</w:t>
      </w:r>
      <w:r w:rsidR="000E6355">
        <w:rPr>
          <w:sz w:val="24"/>
          <w:szCs w:val="24"/>
        </w:rPr>
        <w:t xml:space="preserve"> durab</w:t>
      </w:r>
      <w:r w:rsidR="00CE321C">
        <w:rPr>
          <w:sz w:val="24"/>
          <w:szCs w:val="24"/>
        </w:rPr>
        <w:t>ilité</w:t>
      </w:r>
      <w:r w:rsidR="00F31633">
        <w:rPr>
          <w:sz w:val="24"/>
          <w:szCs w:val="24"/>
        </w:rPr>
        <w:t>.</w:t>
      </w:r>
      <w:r>
        <w:rPr>
          <w:sz w:val="24"/>
          <w:szCs w:val="24"/>
        </w:rPr>
        <w:t xml:space="preserve"> </w:t>
      </w:r>
    </w:p>
    <w:p w14:paraId="6FC4B26D" w14:textId="77777777" w:rsidR="00C44D71" w:rsidRDefault="00C44D71" w:rsidP="00C44D71">
      <w:pPr>
        <w:jc w:val="both"/>
        <w:rPr>
          <w:b/>
          <w:sz w:val="24"/>
          <w:szCs w:val="24"/>
        </w:rPr>
      </w:pPr>
    </w:p>
    <w:p w14:paraId="67FDEEDD" w14:textId="77777777" w:rsidR="000042E8" w:rsidRPr="00444B59" w:rsidRDefault="00057E0B" w:rsidP="00057E0B">
      <w:pPr>
        <w:pStyle w:val="Titre3"/>
        <w:rPr>
          <w:b/>
          <w:color w:val="auto"/>
        </w:rPr>
      </w:pPr>
      <w:bookmarkStart w:id="5" w:name="_Toc510018957"/>
      <w:r w:rsidRPr="00444B59">
        <w:rPr>
          <w:b/>
          <w:color w:val="auto"/>
        </w:rPr>
        <w:t>1.4</w:t>
      </w:r>
      <w:r w:rsidR="00444B59">
        <w:rPr>
          <w:b/>
          <w:color w:val="auto"/>
        </w:rPr>
        <w:t>.</w:t>
      </w:r>
      <w:r w:rsidRPr="00444B59">
        <w:rPr>
          <w:b/>
          <w:color w:val="auto"/>
        </w:rPr>
        <w:t xml:space="preserve"> </w:t>
      </w:r>
      <w:r w:rsidR="000042E8" w:rsidRPr="00444B59">
        <w:rPr>
          <w:b/>
          <w:color w:val="auto"/>
        </w:rPr>
        <w:t>Objectifs spécifiques :</w:t>
      </w:r>
      <w:bookmarkEnd w:id="5"/>
    </w:p>
    <w:p w14:paraId="13C18A73" w14:textId="77777777" w:rsidR="00D16DFC" w:rsidRPr="00D16DFC" w:rsidRDefault="00D16DFC" w:rsidP="00D16DFC"/>
    <w:p w14:paraId="02E9226A" w14:textId="77777777" w:rsidR="000042E8" w:rsidRPr="00412916" w:rsidRDefault="000042E8" w:rsidP="00412916">
      <w:pPr>
        <w:pStyle w:val="Pardeliste"/>
        <w:numPr>
          <w:ilvl w:val="0"/>
          <w:numId w:val="22"/>
        </w:numPr>
        <w:spacing w:after="0"/>
        <w:jc w:val="both"/>
        <w:rPr>
          <w:b/>
          <w:sz w:val="24"/>
          <w:szCs w:val="24"/>
        </w:rPr>
      </w:pPr>
      <w:r w:rsidRPr="00412916">
        <w:rPr>
          <w:sz w:val="24"/>
          <w:szCs w:val="24"/>
        </w:rPr>
        <w:t xml:space="preserve">Se repérer dans l’espace : cartes et plans de Fribourg </w:t>
      </w:r>
      <w:r w:rsidR="00C44D71" w:rsidRPr="00412916">
        <w:rPr>
          <w:sz w:val="24"/>
          <w:szCs w:val="24"/>
        </w:rPr>
        <w:t>au XIX</w:t>
      </w:r>
      <w:r w:rsidR="00C44D71" w:rsidRPr="00412916">
        <w:rPr>
          <w:sz w:val="24"/>
          <w:szCs w:val="24"/>
          <w:vertAlign w:val="superscript"/>
        </w:rPr>
        <w:t>e</w:t>
      </w:r>
      <w:r w:rsidR="00C44D71" w:rsidRPr="00412916">
        <w:rPr>
          <w:sz w:val="24"/>
          <w:szCs w:val="24"/>
        </w:rPr>
        <w:t xml:space="preserve"> et au XX</w:t>
      </w:r>
      <w:r w:rsidR="00D16DFC" w:rsidRPr="00412916">
        <w:rPr>
          <w:sz w:val="24"/>
          <w:szCs w:val="24"/>
          <w:vertAlign w:val="superscript"/>
        </w:rPr>
        <w:t>e</w:t>
      </w:r>
      <w:r w:rsidR="00C44D71" w:rsidRPr="00412916">
        <w:rPr>
          <w:sz w:val="24"/>
          <w:szCs w:val="24"/>
        </w:rPr>
        <w:t xml:space="preserve"> siècle </w:t>
      </w:r>
      <w:r w:rsidRPr="00412916">
        <w:rPr>
          <w:sz w:val="24"/>
          <w:szCs w:val="24"/>
        </w:rPr>
        <w:t>(échelle du quartier, échelle de la ville)</w:t>
      </w:r>
      <w:r w:rsidR="00F31633" w:rsidRPr="00412916">
        <w:rPr>
          <w:sz w:val="24"/>
          <w:szCs w:val="24"/>
        </w:rPr>
        <w:t>.</w:t>
      </w:r>
    </w:p>
    <w:p w14:paraId="44D9FEAB" w14:textId="77777777" w:rsidR="00C44D71" w:rsidRPr="00412916" w:rsidRDefault="000042E8" w:rsidP="00412916">
      <w:pPr>
        <w:pStyle w:val="Pardeliste"/>
        <w:numPr>
          <w:ilvl w:val="0"/>
          <w:numId w:val="22"/>
        </w:numPr>
        <w:spacing w:after="0"/>
        <w:jc w:val="both"/>
        <w:rPr>
          <w:b/>
          <w:sz w:val="24"/>
          <w:szCs w:val="24"/>
        </w:rPr>
      </w:pPr>
      <w:r w:rsidRPr="00412916">
        <w:rPr>
          <w:sz w:val="24"/>
          <w:szCs w:val="24"/>
        </w:rPr>
        <w:t xml:space="preserve">Pratiquer le langage cartographique et synthétiser des informations </w:t>
      </w:r>
      <w:r w:rsidR="009E75F0" w:rsidRPr="00412916">
        <w:rPr>
          <w:sz w:val="24"/>
          <w:szCs w:val="24"/>
        </w:rPr>
        <w:t>en réalisant un croquis.</w:t>
      </w:r>
      <w:r w:rsidR="00C44D71" w:rsidRPr="00412916">
        <w:rPr>
          <w:sz w:val="24"/>
          <w:szCs w:val="24"/>
        </w:rPr>
        <w:t xml:space="preserve"> </w:t>
      </w:r>
    </w:p>
    <w:p w14:paraId="7A0BCEDF" w14:textId="77777777" w:rsidR="00C44D71" w:rsidRPr="00412916" w:rsidRDefault="00C44D71" w:rsidP="00412916">
      <w:pPr>
        <w:pStyle w:val="Pardeliste"/>
        <w:numPr>
          <w:ilvl w:val="0"/>
          <w:numId w:val="22"/>
        </w:numPr>
        <w:spacing w:after="0"/>
        <w:jc w:val="both"/>
        <w:rPr>
          <w:b/>
          <w:sz w:val="24"/>
          <w:szCs w:val="24"/>
        </w:rPr>
      </w:pPr>
      <w:r w:rsidRPr="00412916">
        <w:rPr>
          <w:sz w:val="24"/>
          <w:szCs w:val="24"/>
        </w:rPr>
        <w:t>Localiser et caractériser un quartier en termes d’aménagement du territoire</w:t>
      </w:r>
      <w:r w:rsidR="00F31633" w:rsidRPr="00412916">
        <w:rPr>
          <w:sz w:val="24"/>
          <w:szCs w:val="24"/>
        </w:rPr>
        <w:t>.</w:t>
      </w:r>
    </w:p>
    <w:p w14:paraId="320C2F4F" w14:textId="77777777" w:rsidR="009E75F0" w:rsidRPr="00412916" w:rsidRDefault="009E75F0" w:rsidP="00412916">
      <w:pPr>
        <w:pStyle w:val="Pardeliste"/>
        <w:numPr>
          <w:ilvl w:val="0"/>
          <w:numId w:val="22"/>
        </w:numPr>
        <w:spacing w:after="0"/>
        <w:jc w:val="both"/>
        <w:rPr>
          <w:b/>
          <w:sz w:val="24"/>
          <w:szCs w:val="24"/>
        </w:rPr>
      </w:pPr>
      <w:r w:rsidRPr="00412916">
        <w:rPr>
          <w:sz w:val="24"/>
          <w:szCs w:val="24"/>
        </w:rPr>
        <w:t>Connaître l’usage des bâtiments dans un quartier (patrimoine architectural fribourgeois), ainsi que l’évolution de ces usages.</w:t>
      </w:r>
    </w:p>
    <w:p w14:paraId="187FAB90" w14:textId="77777777" w:rsidR="009E75F0" w:rsidRPr="00E646A3" w:rsidRDefault="009E75F0" w:rsidP="00412916">
      <w:pPr>
        <w:pStyle w:val="Pardeliste"/>
        <w:numPr>
          <w:ilvl w:val="0"/>
          <w:numId w:val="22"/>
        </w:numPr>
        <w:spacing w:after="0"/>
        <w:jc w:val="both"/>
        <w:rPr>
          <w:b/>
          <w:sz w:val="24"/>
          <w:szCs w:val="24"/>
        </w:rPr>
      </w:pPr>
      <w:r>
        <w:rPr>
          <w:sz w:val="24"/>
          <w:szCs w:val="24"/>
        </w:rPr>
        <w:t>Réaliser des notices sur l’usage des bâtiments</w:t>
      </w:r>
      <w:r w:rsidR="00E646A3">
        <w:rPr>
          <w:sz w:val="24"/>
          <w:szCs w:val="24"/>
        </w:rPr>
        <w:t xml:space="preserve"> (les lieux d’éducation)</w:t>
      </w:r>
      <w:r w:rsidR="00637BAC">
        <w:rPr>
          <w:sz w:val="24"/>
          <w:szCs w:val="24"/>
        </w:rPr>
        <w:t> : savoir rechercher l’information et la synthétiser sous forme de fiche</w:t>
      </w:r>
      <w:r w:rsidR="0072338E">
        <w:rPr>
          <w:sz w:val="24"/>
          <w:szCs w:val="24"/>
        </w:rPr>
        <w:t>s</w:t>
      </w:r>
      <w:r w:rsidR="00F31633">
        <w:rPr>
          <w:sz w:val="24"/>
          <w:szCs w:val="24"/>
        </w:rPr>
        <w:t>.</w:t>
      </w:r>
    </w:p>
    <w:p w14:paraId="74E58030" w14:textId="77777777" w:rsidR="00E646A3" w:rsidRPr="00E646A3" w:rsidRDefault="00E646A3" w:rsidP="00412916">
      <w:pPr>
        <w:pStyle w:val="Pardeliste"/>
        <w:numPr>
          <w:ilvl w:val="0"/>
          <w:numId w:val="22"/>
        </w:numPr>
        <w:spacing w:after="0"/>
        <w:jc w:val="both"/>
        <w:rPr>
          <w:b/>
          <w:sz w:val="24"/>
          <w:szCs w:val="24"/>
        </w:rPr>
      </w:pPr>
      <w:r>
        <w:rPr>
          <w:sz w:val="24"/>
          <w:szCs w:val="24"/>
        </w:rPr>
        <w:t>Réaliser des photos dans le quartier</w:t>
      </w:r>
      <w:r w:rsidR="00C44D71">
        <w:rPr>
          <w:sz w:val="24"/>
          <w:szCs w:val="24"/>
        </w:rPr>
        <w:t>,</w:t>
      </w:r>
      <w:r>
        <w:rPr>
          <w:sz w:val="24"/>
          <w:szCs w:val="24"/>
        </w:rPr>
        <w:t xml:space="preserve"> illustrant les croquis et les notices</w:t>
      </w:r>
      <w:r w:rsidR="00F31633">
        <w:rPr>
          <w:sz w:val="24"/>
          <w:szCs w:val="24"/>
        </w:rPr>
        <w:t>.</w:t>
      </w:r>
    </w:p>
    <w:p w14:paraId="23739937" w14:textId="77777777" w:rsidR="00E646A3" w:rsidRPr="00412916" w:rsidRDefault="00E646A3" w:rsidP="00412916">
      <w:pPr>
        <w:pStyle w:val="Pardeliste"/>
        <w:numPr>
          <w:ilvl w:val="0"/>
          <w:numId w:val="22"/>
        </w:numPr>
        <w:spacing w:after="0"/>
        <w:jc w:val="both"/>
        <w:rPr>
          <w:b/>
          <w:sz w:val="24"/>
          <w:szCs w:val="24"/>
        </w:rPr>
      </w:pPr>
      <w:r w:rsidRPr="00412916">
        <w:rPr>
          <w:sz w:val="24"/>
          <w:szCs w:val="24"/>
        </w:rPr>
        <w:t>Sur la base des photos, comparer l’aménagement actuel du quartier avec les croquis réalisés selon les différentes époques</w:t>
      </w:r>
      <w:r w:rsidR="00F31633" w:rsidRPr="00412916">
        <w:rPr>
          <w:sz w:val="24"/>
          <w:szCs w:val="24"/>
        </w:rPr>
        <w:t>.</w:t>
      </w:r>
    </w:p>
    <w:p w14:paraId="24C99C7D" w14:textId="77777777" w:rsidR="00E646A3" w:rsidRPr="00412916" w:rsidRDefault="000348D2" w:rsidP="00412916">
      <w:pPr>
        <w:pStyle w:val="Pardeliste"/>
        <w:numPr>
          <w:ilvl w:val="0"/>
          <w:numId w:val="22"/>
        </w:numPr>
        <w:spacing w:after="0"/>
        <w:jc w:val="both"/>
        <w:rPr>
          <w:b/>
          <w:sz w:val="24"/>
          <w:szCs w:val="24"/>
        </w:rPr>
      </w:pPr>
      <w:r w:rsidRPr="00412916">
        <w:rPr>
          <w:sz w:val="24"/>
          <w:szCs w:val="24"/>
        </w:rPr>
        <w:t xml:space="preserve">Exercice de synthèse : Replacer ce quartier à l’échelle de la ville </w:t>
      </w:r>
      <w:r w:rsidR="0068075A" w:rsidRPr="00412916">
        <w:rPr>
          <w:sz w:val="24"/>
          <w:szCs w:val="24"/>
        </w:rPr>
        <w:t xml:space="preserve">puis </w:t>
      </w:r>
      <w:r w:rsidRPr="00412916">
        <w:rPr>
          <w:sz w:val="24"/>
          <w:szCs w:val="24"/>
        </w:rPr>
        <w:t>identifier ses fonctions au cours du</w:t>
      </w:r>
      <w:r w:rsidR="00057E0B" w:rsidRPr="00412916">
        <w:rPr>
          <w:sz w:val="24"/>
          <w:szCs w:val="24"/>
        </w:rPr>
        <w:t xml:space="preserve"> XX</w:t>
      </w:r>
      <w:r w:rsidR="00057E0B" w:rsidRPr="00412916">
        <w:rPr>
          <w:sz w:val="24"/>
          <w:szCs w:val="24"/>
          <w:vertAlign w:val="superscript"/>
        </w:rPr>
        <w:t>e</w:t>
      </w:r>
      <w:r w:rsidR="0068075A" w:rsidRPr="00412916">
        <w:rPr>
          <w:sz w:val="24"/>
          <w:szCs w:val="24"/>
        </w:rPr>
        <w:t xml:space="preserve"> siècle et actuellement</w:t>
      </w:r>
      <w:r w:rsidR="00F31633" w:rsidRPr="00412916">
        <w:rPr>
          <w:sz w:val="24"/>
          <w:szCs w:val="24"/>
        </w:rPr>
        <w:t>.</w:t>
      </w:r>
    </w:p>
    <w:p w14:paraId="65852227" w14:textId="77777777" w:rsidR="00E646A3" w:rsidRDefault="00CE321C" w:rsidP="00CE321C">
      <w:pPr>
        <w:pStyle w:val="Pardeliste"/>
        <w:numPr>
          <w:ilvl w:val="0"/>
          <w:numId w:val="2"/>
        </w:numPr>
        <w:spacing w:after="0"/>
        <w:jc w:val="both"/>
        <w:rPr>
          <w:sz w:val="24"/>
          <w:szCs w:val="24"/>
        </w:rPr>
      </w:pPr>
      <w:r w:rsidRPr="00CE321C">
        <w:rPr>
          <w:sz w:val="24"/>
          <w:szCs w:val="24"/>
        </w:rPr>
        <w:t>Evaluer l’aménagement du quartier en termes de durabilité</w:t>
      </w:r>
      <w:r w:rsidR="00F31633">
        <w:rPr>
          <w:sz w:val="24"/>
          <w:szCs w:val="24"/>
        </w:rPr>
        <w:t>.</w:t>
      </w:r>
    </w:p>
    <w:p w14:paraId="3F7C1B98" w14:textId="77777777" w:rsidR="00BE2C4A" w:rsidRPr="00057E0B" w:rsidRDefault="00BE2C4A" w:rsidP="00057E0B">
      <w:pPr>
        <w:spacing w:after="0"/>
        <w:jc w:val="both"/>
        <w:rPr>
          <w:sz w:val="24"/>
          <w:szCs w:val="24"/>
        </w:rPr>
      </w:pPr>
    </w:p>
    <w:p w14:paraId="173B5F80" w14:textId="77777777" w:rsidR="000042E8" w:rsidRPr="00444B59" w:rsidRDefault="00057E0B" w:rsidP="00057E0B">
      <w:pPr>
        <w:pStyle w:val="Titre3"/>
        <w:rPr>
          <w:b/>
          <w:color w:val="auto"/>
        </w:rPr>
      </w:pPr>
      <w:bookmarkStart w:id="6" w:name="_Toc510018958"/>
      <w:r w:rsidRPr="00444B59">
        <w:rPr>
          <w:b/>
          <w:color w:val="auto"/>
        </w:rPr>
        <w:t>1.5</w:t>
      </w:r>
      <w:r w:rsidR="00444B59" w:rsidRPr="00444B59">
        <w:rPr>
          <w:b/>
          <w:color w:val="auto"/>
        </w:rPr>
        <w:t>.</w:t>
      </w:r>
      <w:r w:rsidRPr="00444B59">
        <w:rPr>
          <w:b/>
          <w:color w:val="auto"/>
        </w:rPr>
        <w:t xml:space="preserve"> </w:t>
      </w:r>
      <w:r w:rsidR="000042E8" w:rsidRPr="00444B59">
        <w:rPr>
          <w:b/>
          <w:color w:val="auto"/>
        </w:rPr>
        <w:t>Concepts et notions :</w:t>
      </w:r>
      <w:bookmarkEnd w:id="6"/>
    </w:p>
    <w:p w14:paraId="5BCB7DB3" w14:textId="77777777" w:rsidR="00D16DFC" w:rsidRPr="00D16DFC" w:rsidRDefault="00D16DFC" w:rsidP="00D16DFC"/>
    <w:p w14:paraId="28A231D1" w14:textId="77777777" w:rsidR="00637BAC" w:rsidRPr="00CE321C" w:rsidRDefault="000042E8" w:rsidP="00CE321C">
      <w:pPr>
        <w:jc w:val="both"/>
        <w:rPr>
          <w:sz w:val="24"/>
          <w:szCs w:val="24"/>
        </w:rPr>
      </w:pPr>
      <w:r w:rsidRPr="00964C41">
        <w:rPr>
          <w:sz w:val="24"/>
          <w:szCs w:val="24"/>
        </w:rPr>
        <w:t>Urbanisation, croissance urbaine,</w:t>
      </w:r>
      <w:r w:rsidR="005652E8">
        <w:rPr>
          <w:sz w:val="24"/>
          <w:szCs w:val="24"/>
        </w:rPr>
        <w:t xml:space="preserve"> extension urbaine,</w:t>
      </w:r>
      <w:r w:rsidRPr="00964C41">
        <w:rPr>
          <w:sz w:val="24"/>
          <w:szCs w:val="24"/>
        </w:rPr>
        <w:t xml:space="preserve"> </w:t>
      </w:r>
      <w:r w:rsidR="005652E8">
        <w:rPr>
          <w:sz w:val="24"/>
          <w:szCs w:val="24"/>
        </w:rPr>
        <w:t xml:space="preserve">aménagement du territoire, </w:t>
      </w:r>
      <w:r w:rsidR="00CE321C">
        <w:rPr>
          <w:sz w:val="24"/>
          <w:szCs w:val="24"/>
        </w:rPr>
        <w:t xml:space="preserve">aménagement durable, </w:t>
      </w:r>
      <w:r w:rsidRPr="00964C41">
        <w:rPr>
          <w:sz w:val="24"/>
          <w:szCs w:val="24"/>
        </w:rPr>
        <w:t>mobilités</w:t>
      </w:r>
      <w:r>
        <w:rPr>
          <w:sz w:val="24"/>
          <w:szCs w:val="24"/>
        </w:rPr>
        <w:t>/transports</w:t>
      </w:r>
      <w:r w:rsidRPr="00964C41">
        <w:rPr>
          <w:sz w:val="24"/>
          <w:szCs w:val="24"/>
        </w:rPr>
        <w:t xml:space="preserve">, </w:t>
      </w:r>
      <w:r w:rsidR="0068075A">
        <w:rPr>
          <w:sz w:val="24"/>
          <w:szCs w:val="24"/>
        </w:rPr>
        <w:t xml:space="preserve">« habiter », </w:t>
      </w:r>
      <w:r w:rsidRPr="00964C41">
        <w:rPr>
          <w:sz w:val="24"/>
          <w:szCs w:val="24"/>
        </w:rPr>
        <w:t>échelle locale, quartier</w:t>
      </w:r>
      <w:r w:rsidR="005652E8">
        <w:rPr>
          <w:sz w:val="24"/>
          <w:szCs w:val="24"/>
        </w:rPr>
        <w:t>, légende</w:t>
      </w:r>
      <w:r w:rsidRPr="00964C41">
        <w:rPr>
          <w:sz w:val="24"/>
          <w:szCs w:val="24"/>
        </w:rPr>
        <w:t xml:space="preserve">.  </w:t>
      </w:r>
    </w:p>
    <w:p w14:paraId="715DE714" w14:textId="77777777" w:rsidR="00BE2C4A" w:rsidRDefault="00BE2C4A" w:rsidP="00637BAC">
      <w:pPr>
        <w:spacing w:line="240" w:lineRule="auto"/>
        <w:rPr>
          <w:b/>
          <w:sz w:val="28"/>
          <w:szCs w:val="28"/>
        </w:rPr>
      </w:pPr>
    </w:p>
    <w:p w14:paraId="3A76E766" w14:textId="77777777" w:rsidR="00057E0B" w:rsidRDefault="00057E0B">
      <w:pPr>
        <w:rPr>
          <w:b/>
          <w:sz w:val="28"/>
          <w:szCs w:val="28"/>
        </w:rPr>
      </w:pPr>
      <w:r>
        <w:rPr>
          <w:b/>
          <w:sz w:val="28"/>
          <w:szCs w:val="28"/>
        </w:rPr>
        <w:br w:type="page"/>
      </w:r>
    </w:p>
    <w:p w14:paraId="7E97F4B7" w14:textId="77777777" w:rsidR="00637BAC" w:rsidRPr="00444B59" w:rsidRDefault="00637BAC" w:rsidP="003E09FA">
      <w:pPr>
        <w:pStyle w:val="Titre2"/>
        <w:numPr>
          <w:ilvl w:val="0"/>
          <w:numId w:val="17"/>
        </w:numPr>
        <w:rPr>
          <w:rFonts w:ascii="Arial-BoldMT" w:hAnsi="Arial-BoldMT" w:cs="Arial-BoldMT"/>
          <w:b/>
          <w:bCs/>
          <w:color w:val="auto"/>
        </w:rPr>
      </w:pPr>
      <w:bookmarkStart w:id="7" w:name="_Toc510018959"/>
      <w:r w:rsidRPr="00444B59">
        <w:rPr>
          <w:b/>
          <w:color w:val="auto"/>
        </w:rPr>
        <w:lastRenderedPageBreak/>
        <w:t>Propositions d’activités et documents à disposition des élèves</w:t>
      </w:r>
      <w:bookmarkEnd w:id="7"/>
    </w:p>
    <w:p w14:paraId="26940752" w14:textId="77777777" w:rsidR="00637BAC" w:rsidRPr="00444B59" w:rsidRDefault="00637BAC" w:rsidP="000042E8">
      <w:pPr>
        <w:spacing w:line="240" w:lineRule="auto"/>
        <w:ind w:firstLine="708"/>
        <w:rPr>
          <w:b/>
          <w:sz w:val="28"/>
          <w:szCs w:val="28"/>
        </w:rPr>
      </w:pPr>
    </w:p>
    <w:p w14:paraId="17E98B90" w14:textId="77777777" w:rsidR="000042E8" w:rsidRPr="00444B59" w:rsidRDefault="004B6284" w:rsidP="004B6284">
      <w:pPr>
        <w:pStyle w:val="Titre3"/>
        <w:rPr>
          <w:b/>
          <w:color w:val="auto"/>
        </w:rPr>
      </w:pPr>
      <w:bookmarkStart w:id="8" w:name="_Toc510018960"/>
      <w:r w:rsidRPr="00444B59">
        <w:rPr>
          <w:b/>
          <w:color w:val="auto"/>
        </w:rPr>
        <w:t>2.1</w:t>
      </w:r>
      <w:r w:rsidR="00444B59">
        <w:rPr>
          <w:b/>
          <w:color w:val="auto"/>
        </w:rPr>
        <w:t>.</w:t>
      </w:r>
      <w:r w:rsidRPr="00444B59">
        <w:rPr>
          <w:b/>
          <w:color w:val="auto"/>
        </w:rPr>
        <w:t xml:space="preserve"> </w:t>
      </w:r>
      <w:r w:rsidR="00400FF6" w:rsidRPr="00444B59">
        <w:rPr>
          <w:b/>
          <w:color w:val="auto"/>
        </w:rPr>
        <w:t xml:space="preserve">Activités </w:t>
      </w:r>
      <w:r w:rsidR="000042E8" w:rsidRPr="00444B59">
        <w:rPr>
          <w:b/>
          <w:color w:val="auto"/>
        </w:rPr>
        <w:t xml:space="preserve">avant </w:t>
      </w:r>
      <w:r w:rsidR="003840F6" w:rsidRPr="00444B59">
        <w:rPr>
          <w:b/>
          <w:color w:val="auto"/>
        </w:rPr>
        <w:t>la sortie</w:t>
      </w:r>
      <w:r w:rsidR="00400FF6" w:rsidRPr="00444B59">
        <w:rPr>
          <w:b/>
          <w:color w:val="auto"/>
        </w:rPr>
        <w:t xml:space="preserve"> sur le terrain</w:t>
      </w:r>
      <w:r w:rsidR="000042E8" w:rsidRPr="00444B59">
        <w:rPr>
          <w:b/>
          <w:color w:val="auto"/>
        </w:rPr>
        <w:t xml:space="preserve"> (45 mn</w:t>
      </w:r>
      <w:r w:rsidR="00637BAC" w:rsidRPr="00444B59">
        <w:rPr>
          <w:b/>
          <w:color w:val="auto"/>
        </w:rPr>
        <w:t xml:space="preserve"> à 90 mn</w:t>
      </w:r>
      <w:r w:rsidR="000042E8" w:rsidRPr="00444B59">
        <w:rPr>
          <w:b/>
          <w:color w:val="auto"/>
        </w:rPr>
        <w:t>)</w:t>
      </w:r>
      <w:bookmarkEnd w:id="8"/>
    </w:p>
    <w:p w14:paraId="759BE4AF" w14:textId="77777777" w:rsidR="0073711F" w:rsidRDefault="0073711F"/>
    <w:p w14:paraId="78A0F173" w14:textId="77777777" w:rsidR="00637BAC" w:rsidRDefault="00637BAC" w:rsidP="00637BAC">
      <w:pPr>
        <w:jc w:val="both"/>
        <w:rPr>
          <w:i/>
          <w:sz w:val="24"/>
          <w:szCs w:val="24"/>
        </w:rPr>
      </w:pPr>
      <w:r>
        <w:rPr>
          <w:sz w:val="24"/>
          <w:szCs w:val="24"/>
        </w:rPr>
        <w:t xml:space="preserve">Deux activités </w:t>
      </w:r>
      <w:r w:rsidR="000F2349">
        <w:rPr>
          <w:sz w:val="24"/>
          <w:szCs w:val="24"/>
        </w:rPr>
        <w:t>s</w:t>
      </w:r>
      <w:r>
        <w:rPr>
          <w:sz w:val="24"/>
          <w:szCs w:val="24"/>
        </w:rPr>
        <w:t>on</w:t>
      </w:r>
      <w:r w:rsidR="000F2349">
        <w:rPr>
          <w:sz w:val="24"/>
          <w:szCs w:val="24"/>
        </w:rPr>
        <w:t>t réalis</w:t>
      </w:r>
      <w:r>
        <w:rPr>
          <w:sz w:val="24"/>
          <w:szCs w:val="24"/>
        </w:rPr>
        <w:t>ées</w:t>
      </w:r>
      <w:r w:rsidR="000F2349">
        <w:rPr>
          <w:sz w:val="24"/>
          <w:szCs w:val="24"/>
        </w:rPr>
        <w:t xml:space="preserve"> en classe avant la sortie</w:t>
      </w:r>
      <w:r>
        <w:rPr>
          <w:sz w:val="24"/>
          <w:szCs w:val="24"/>
        </w:rPr>
        <w:t xml:space="preserve"> sur le terrain</w:t>
      </w:r>
      <w:r w:rsidR="000F2349">
        <w:rPr>
          <w:sz w:val="24"/>
          <w:szCs w:val="24"/>
        </w:rPr>
        <w:t xml:space="preserve">. </w:t>
      </w:r>
      <w:r w:rsidR="001941EA">
        <w:rPr>
          <w:sz w:val="24"/>
          <w:szCs w:val="24"/>
        </w:rPr>
        <w:t>Elle</w:t>
      </w:r>
      <w:r>
        <w:rPr>
          <w:sz w:val="24"/>
          <w:szCs w:val="24"/>
        </w:rPr>
        <w:t>s</w:t>
      </w:r>
      <w:r w:rsidR="001941EA">
        <w:rPr>
          <w:sz w:val="24"/>
          <w:szCs w:val="24"/>
        </w:rPr>
        <w:t xml:space="preserve"> s’appuie</w:t>
      </w:r>
      <w:r>
        <w:rPr>
          <w:sz w:val="24"/>
          <w:szCs w:val="24"/>
        </w:rPr>
        <w:t>nt</w:t>
      </w:r>
      <w:r w:rsidR="001941EA">
        <w:rPr>
          <w:sz w:val="24"/>
          <w:szCs w:val="24"/>
        </w:rPr>
        <w:t xml:space="preserve"> sur</w:t>
      </w:r>
      <w:r>
        <w:rPr>
          <w:sz w:val="24"/>
          <w:szCs w:val="24"/>
        </w:rPr>
        <w:t xml:space="preserve"> 5 cartes sélectionnées dans </w:t>
      </w:r>
      <w:r w:rsidR="001941EA">
        <w:rPr>
          <w:sz w:val="24"/>
          <w:szCs w:val="24"/>
        </w:rPr>
        <w:t>l’</w:t>
      </w:r>
      <w:r w:rsidR="001941EA" w:rsidRPr="001941EA">
        <w:rPr>
          <w:i/>
          <w:sz w:val="24"/>
          <w:szCs w:val="24"/>
        </w:rPr>
        <w:t>Atlas</w:t>
      </w:r>
      <w:r w:rsidR="001941EA">
        <w:rPr>
          <w:i/>
          <w:sz w:val="24"/>
          <w:szCs w:val="24"/>
        </w:rPr>
        <w:t xml:space="preserve"> de la ville d</w:t>
      </w:r>
      <w:r w:rsidR="00957206">
        <w:rPr>
          <w:i/>
          <w:sz w:val="24"/>
          <w:szCs w:val="24"/>
        </w:rPr>
        <w:t>e F</w:t>
      </w:r>
      <w:r>
        <w:rPr>
          <w:i/>
          <w:sz w:val="24"/>
          <w:szCs w:val="24"/>
        </w:rPr>
        <w:t xml:space="preserve">ribourg </w:t>
      </w:r>
      <w:r w:rsidR="00957206">
        <w:rPr>
          <w:i/>
          <w:sz w:val="24"/>
          <w:szCs w:val="24"/>
        </w:rPr>
        <w:t xml:space="preserve">de 1822 à nos jours. </w:t>
      </w:r>
    </w:p>
    <w:p w14:paraId="515BCDED" w14:textId="77777777" w:rsidR="00957206" w:rsidRDefault="00637BAC">
      <w:pPr>
        <w:rPr>
          <w:b/>
          <w:sz w:val="24"/>
          <w:szCs w:val="24"/>
        </w:rPr>
      </w:pPr>
      <w:r>
        <w:rPr>
          <w:b/>
          <w:sz w:val="24"/>
          <w:szCs w:val="24"/>
        </w:rPr>
        <w:t xml:space="preserve">Carte n°8, </w:t>
      </w:r>
      <w:r w:rsidR="00957206">
        <w:rPr>
          <w:b/>
          <w:sz w:val="24"/>
          <w:szCs w:val="24"/>
        </w:rPr>
        <w:t>1867</w:t>
      </w:r>
      <w:r w:rsidR="000E4C9E" w:rsidRPr="000E4C9E">
        <w:rPr>
          <w:sz w:val="24"/>
          <w:szCs w:val="24"/>
        </w:rPr>
        <w:t>, p.24</w:t>
      </w:r>
      <w:r w:rsidR="00B90756">
        <w:rPr>
          <w:sz w:val="24"/>
          <w:szCs w:val="24"/>
        </w:rPr>
        <w:t xml:space="preserve"> (a</w:t>
      </w:r>
      <w:r w:rsidR="00CC49EC">
        <w:rPr>
          <w:sz w:val="24"/>
          <w:szCs w:val="24"/>
        </w:rPr>
        <w:t>nnexe 1)</w:t>
      </w:r>
    </w:p>
    <w:p w14:paraId="49F7CE65" w14:textId="77777777" w:rsidR="00957206" w:rsidRPr="00957206" w:rsidRDefault="00637BAC">
      <w:pPr>
        <w:rPr>
          <w:sz w:val="24"/>
          <w:szCs w:val="24"/>
        </w:rPr>
      </w:pPr>
      <w:r>
        <w:rPr>
          <w:b/>
          <w:sz w:val="24"/>
          <w:szCs w:val="24"/>
        </w:rPr>
        <w:t xml:space="preserve">Carte n°21, </w:t>
      </w:r>
      <w:r w:rsidR="009141FC">
        <w:rPr>
          <w:b/>
          <w:sz w:val="24"/>
          <w:szCs w:val="24"/>
        </w:rPr>
        <w:t>1898</w:t>
      </w:r>
      <w:r>
        <w:rPr>
          <w:sz w:val="24"/>
          <w:szCs w:val="24"/>
        </w:rPr>
        <w:t xml:space="preserve">, </w:t>
      </w:r>
      <w:r w:rsidR="006C6213">
        <w:rPr>
          <w:sz w:val="24"/>
          <w:szCs w:val="24"/>
        </w:rPr>
        <w:t>p.</w:t>
      </w:r>
      <w:r w:rsidR="000E4C9E">
        <w:rPr>
          <w:sz w:val="24"/>
          <w:szCs w:val="24"/>
        </w:rPr>
        <w:t>52</w:t>
      </w:r>
      <w:r w:rsidR="00CC49EC">
        <w:rPr>
          <w:sz w:val="24"/>
          <w:szCs w:val="24"/>
        </w:rPr>
        <w:t xml:space="preserve"> (annexe 2</w:t>
      </w:r>
      <w:r w:rsidR="00D16DFC">
        <w:rPr>
          <w:sz w:val="24"/>
          <w:szCs w:val="24"/>
        </w:rPr>
        <w:t xml:space="preserve"> / Attention, il s’agit d’une carte projet</w:t>
      </w:r>
      <w:r w:rsidR="00CC49EC">
        <w:rPr>
          <w:sz w:val="24"/>
          <w:szCs w:val="24"/>
        </w:rPr>
        <w:t>)</w:t>
      </w:r>
    </w:p>
    <w:p w14:paraId="42B5D59A" w14:textId="77777777" w:rsidR="00957206" w:rsidRPr="000E4C9E" w:rsidRDefault="00637BAC">
      <w:pPr>
        <w:rPr>
          <w:sz w:val="24"/>
          <w:szCs w:val="24"/>
        </w:rPr>
      </w:pPr>
      <w:r>
        <w:rPr>
          <w:b/>
          <w:sz w:val="24"/>
          <w:szCs w:val="24"/>
        </w:rPr>
        <w:t xml:space="preserve">Carte n°25, </w:t>
      </w:r>
      <w:r w:rsidR="00957206">
        <w:rPr>
          <w:b/>
          <w:sz w:val="24"/>
          <w:szCs w:val="24"/>
        </w:rPr>
        <w:t>1906</w:t>
      </w:r>
      <w:r w:rsidR="000E4C9E">
        <w:rPr>
          <w:sz w:val="24"/>
          <w:szCs w:val="24"/>
        </w:rPr>
        <w:t>,</w:t>
      </w:r>
      <w:r w:rsidR="006C6213">
        <w:rPr>
          <w:sz w:val="24"/>
          <w:szCs w:val="24"/>
        </w:rPr>
        <w:t xml:space="preserve"> </w:t>
      </w:r>
      <w:r w:rsidR="000E4C9E">
        <w:rPr>
          <w:sz w:val="24"/>
          <w:szCs w:val="24"/>
        </w:rPr>
        <w:t>p.</w:t>
      </w:r>
      <w:r w:rsidR="006C6213">
        <w:rPr>
          <w:sz w:val="24"/>
          <w:szCs w:val="24"/>
        </w:rPr>
        <w:t>62</w:t>
      </w:r>
      <w:r w:rsidR="00CC49EC">
        <w:rPr>
          <w:sz w:val="24"/>
          <w:szCs w:val="24"/>
        </w:rPr>
        <w:t xml:space="preserve"> (annexe 3)</w:t>
      </w:r>
    </w:p>
    <w:p w14:paraId="54D057C6" w14:textId="77777777" w:rsidR="00957206" w:rsidRPr="000E4C9E" w:rsidRDefault="00637BAC">
      <w:pPr>
        <w:rPr>
          <w:sz w:val="24"/>
          <w:szCs w:val="24"/>
        </w:rPr>
      </w:pPr>
      <w:r>
        <w:rPr>
          <w:b/>
          <w:sz w:val="24"/>
          <w:szCs w:val="24"/>
        </w:rPr>
        <w:t xml:space="preserve">Carte n°27, </w:t>
      </w:r>
      <w:r w:rsidR="00957206">
        <w:rPr>
          <w:b/>
          <w:sz w:val="24"/>
          <w:szCs w:val="24"/>
        </w:rPr>
        <w:t>1914</w:t>
      </w:r>
      <w:r w:rsidR="000E4C9E">
        <w:rPr>
          <w:sz w:val="24"/>
          <w:szCs w:val="24"/>
        </w:rPr>
        <w:t>,</w:t>
      </w:r>
      <w:r w:rsidR="006C6213">
        <w:rPr>
          <w:sz w:val="24"/>
          <w:szCs w:val="24"/>
        </w:rPr>
        <w:t xml:space="preserve"> p.</w:t>
      </w:r>
      <w:r w:rsidR="000E4C9E">
        <w:rPr>
          <w:sz w:val="24"/>
          <w:szCs w:val="24"/>
        </w:rPr>
        <w:t>68</w:t>
      </w:r>
      <w:r w:rsidR="00CC49EC">
        <w:rPr>
          <w:sz w:val="24"/>
          <w:szCs w:val="24"/>
        </w:rPr>
        <w:t xml:space="preserve"> (annexe 4)</w:t>
      </w:r>
    </w:p>
    <w:p w14:paraId="57C4372C" w14:textId="77777777" w:rsidR="000E4C9E" w:rsidRDefault="00637BAC">
      <w:pPr>
        <w:rPr>
          <w:sz w:val="24"/>
          <w:szCs w:val="24"/>
        </w:rPr>
      </w:pPr>
      <w:r>
        <w:rPr>
          <w:b/>
          <w:sz w:val="24"/>
          <w:szCs w:val="24"/>
        </w:rPr>
        <w:t xml:space="preserve">Carte n°35, </w:t>
      </w:r>
      <w:r w:rsidR="000E4C9E">
        <w:rPr>
          <w:b/>
          <w:sz w:val="24"/>
          <w:szCs w:val="24"/>
        </w:rPr>
        <w:t>1937-1938</w:t>
      </w:r>
      <w:r w:rsidR="000E4C9E">
        <w:rPr>
          <w:sz w:val="24"/>
          <w:szCs w:val="24"/>
        </w:rPr>
        <w:t xml:space="preserve">, </w:t>
      </w:r>
      <w:r w:rsidR="006C6213">
        <w:rPr>
          <w:sz w:val="24"/>
          <w:szCs w:val="24"/>
        </w:rPr>
        <w:t>p.</w:t>
      </w:r>
      <w:r w:rsidR="000E4C9E">
        <w:rPr>
          <w:sz w:val="24"/>
          <w:szCs w:val="24"/>
        </w:rPr>
        <w:t>80</w:t>
      </w:r>
      <w:r w:rsidR="00CC49EC">
        <w:rPr>
          <w:sz w:val="24"/>
          <w:szCs w:val="24"/>
        </w:rPr>
        <w:t xml:space="preserve"> (annexe 5)</w:t>
      </w:r>
    </w:p>
    <w:p w14:paraId="1D857092" w14:textId="77777777" w:rsidR="00BE2C4A" w:rsidRDefault="00BE2C4A" w:rsidP="0093078A">
      <w:pPr>
        <w:jc w:val="both"/>
        <w:rPr>
          <w:sz w:val="24"/>
          <w:szCs w:val="24"/>
        </w:rPr>
      </w:pPr>
    </w:p>
    <w:p w14:paraId="233C65DC" w14:textId="77777777" w:rsidR="00CE321C" w:rsidRDefault="006C6213" w:rsidP="0093078A">
      <w:pPr>
        <w:jc w:val="both"/>
        <w:rPr>
          <w:sz w:val="24"/>
          <w:szCs w:val="24"/>
        </w:rPr>
      </w:pPr>
      <w:r>
        <w:rPr>
          <w:sz w:val="24"/>
          <w:szCs w:val="24"/>
        </w:rPr>
        <w:t xml:space="preserve">Les élèves sont répartis en 5 groupes. </w:t>
      </w:r>
    </w:p>
    <w:p w14:paraId="5F1C7413" w14:textId="77777777" w:rsidR="00415B19" w:rsidRDefault="00CE321C" w:rsidP="0093078A">
      <w:pPr>
        <w:jc w:val="both"/>
        <w:rPr>
          <w:sz w:val="24"/>
          <w:szCs w:val="24"/>
        </w:rPr>
      </w:pPr>
      <w:r w:rsidRPr="00CE321C">
        <w:rPr>
          <w:sz w:val="24"/>
          <w:szCs w:val="24"/>
        </w:rPr>
        <w:t>1.</w:t>
      </w:r>
      <w:r>
        <w:rPr>
          <w:sz w:val="24"/>
          <w:szCs w:val="24"/>
        </w:rPr>
        <w:t xml:space="preserve"> </w:t>
      </w:r>
      <w:r w:rsidR="006C6213" w:rsidRPr="00CE321C">
        <w:rPr>
          <w:sz w:val="24"/>
          <w:szCs w:val="24"/>
        </w:rPr>
        <w:t xml:space="preserve">Chaque groupe réalise un </w:t>
      </w:r>
      <w:r w:rsidR="006C6213" w:rsidRPr="00FB580D">
        <w:rPr>
          <w:sz w:val="24"/>
          <w:szCs w:val="24"/>
        </w:rPr>
        <w:t xml:space="preserve">croquis </w:t>
      </w:r>
      <w:r w:rsidR="00BA6F2F" w:rsidRPr="00FB580D">
        <w:rPr>
          <w:sz w:val="24"/>
          <w:szCs w:val="24"/>
        </w:rPr>
        <w:t xml:space="preserve">du quartier </w:t>
      </w:r>
      <w:r w:rsidR="006C6213" w:rsidRPr="00FB580D">
        <w:rPr>
          <w:sz w:val="24"/>
          <w:szCs w:val="24"/>
        </w:rPr>
        <w:t xml:space="preserve">à partir </w:t>
      </w:r>
      <w:r w:rsidR="006C6213" w:rsidRPr="00CE321C">
        <w:rPr>
          <w:sz w:val="24"/>
          <w:szCs w:val="24"/>
        </w:rPr>
        <w:t xml:space="preserve">d’une </w:t>
      </w:r>
      <w:r w:rsidR="00303D2A" w:rsidRPr="00CE321C">
        <w:rPr>
          <w:sz w:val="24"/>
          <w:szCs w:val="24"/>
        </w:rPr>
        <w:t xml:space="preserve">des 5 </w:t>
      </w:r>
      <w:r w:rsidR="006C6213" w:rsidRPr="00CE321C">
        <w:rPr>
          <w:sz w:val="24"/>
          <w:szCs w:val="24"/>
        </w:rPr>
        <w:t>carte</w:t>
      </w:r>
      <w:r w:rsidR="00303D2A" w:rsidRPr="00CE321C">
        <w:rPr>
          <w:sz w:val="24"/>
          <w:szCs w:val="24"/>
        </w:rPr>
        <w:t>s</w:t>
      </w:r>
      <w:r w:rsidR="006C6213" w:rsidRPr="00CE321C">
        <w:rPr>
          <w:sz w:val="24"/>
          <w:szCs w:val="24"/>
        </w:rPr>
        <w:t xml:space="preserve">. </w:t>
      </w:r>
    </w:p>
    <w:p w14:paraId="619DDDDC" w14:textId="77777777" w:rsidR="00DF18A5" w:rsidRDefault="00CE321C" w:rsidP="0093078A">
      <w:pPr>
        <w:jc w:val="both"/>
        <w:rPr>
          <w:sz w:val="24"/>
          <w:szCs w:val="24"/>
        </w:rPr>
      </w:pPr>
      <w:r w:rsidRPr="00BE2C4A">
        <w:rPr>
          <w:sz w:val="24"/>
          <w:szCs w:val="24"/>
          <w:u w:val="single"/>
        </w:rPr>
        <w:t>Consigne</w:t>
      </w:r>
      <w:r w:rsidR="00DF18A5" w:rsidRPr="00BE2C4A">
        <w:rPr>
          <w:sz w:val="24"/>
          <w:szCs w:val="24"/>
          <w:u w:val="single"/>
        </w:rPr>
        <w:t>s</w:t>
      </w:r>
      <w:r w:rsidRPr="00BE2C4A">
        <w:rPr>
          <w:sz w:val="24"/>
          <w:szCs w:val="24"/>
        </w:rPr>
        <w:t> :</w:t>
      </w:r>
      <w:r>
        <w:rPr>
          <w:sz w:val="24"/>
          <w:szCs w:val="24"/>
        </w:rPr>
        <w:t xml:space="preserve"> </w:t>
      </w:r>
    </w:p>
    <w:p w14:paraId="00551C6A" w14:textId="77777777" w:rsidR="006C6213" w:rsidRPr="00CE321C" w:rsidRDefault="00DF18A5" w:rsidP="0093078A">
      <w:pPr>
        <w:jc w:val="both"/>
        <w:rPr>
          <w:sz w:val="24"/>
          <w:szCs w:val="24"/>
        </w:rPr>
      </w:pPr>
      <w:r w:rsidRPr="00BE2C4A">
        <w:rPr>
          <w:sz w:val="24"/>
          <w:szCs w:val="24"/>
        </w:rPr>
        <w:t xml:space="preserve">a) </w:t>
      </w:r>
      <w:r w:rsidR="00CE321C" w:rsidRPr="00BE2C4A">
        <w:rPr>
          <w:sz w:val="24"/>
          <w:szCs w:val="24"/>
        </w:rPr>
        <w:t xml:space="preserve">En </w:t>
      </w:r>
      <w:r w:rsidR="00CE321C" w:rsidRPr="00CE321C">
        <w:rPr>
          <w:sz w:val="24"/>
          <w:szCs w:val="24"/>
        </w:rPr>
        <w:t>vous appuyant</w:t>
      </w:r>
      <w:r w:rsidR="00CE321C">
        <w:rPr>
          <w:sz w:val="24"/>
          <w:szCs w:val="24"/>
        </w:rPr>
        <w:t xml:space="preserve"> sur</w:t>
      </w:r>
      <w:r w:rsidR="00CE321C" w:rsidRPr="00CE321C">
        <w:rPr>
          <w:sz w:val="24"/>
          <w:szCs w:val="24"/>
        </w:rPr>
        <w:t xml:space="preserve"> la carte</w:t>
      </w:r>
      <w:r w:rsidR="00CE321C">
        <w:rPr>
          <w:sz w:val="24"/>
          <w:szCs w:val="24"/>
        </w:rPr>
        <w:t xml:space="preserve"> </w:t>
      </w:r>
      <w:r w:rsidR="00193FC2">
        <w:rPr>
          <w:sz w:val="24"/>
          <w:szCs w:val="24"/>
        </w:rPr>
        <w:t>attribuée à votre groupe</w:t>
      </w:r>
      <w:r w:rsidR="00CE321C">
        <w:rPr>
          <w:sz w:val="24"/>
          <w:szCs w:val="24"/>
        </w:rPr>
        <w:t>,</w:t>
      </w:r>
      <w:r w:rsidR="00CE321C" w:rsidRPr="00CE321C">
        <w:rPr>
          <w:sz w:val="24"/>
          <w:szCs w:val="24"/>
        </w:rPr>
        <w:t xml:space="preserve"> réalisez un croquis</w:t>
      </w:r>
      <w:r w:rsidR="003E09FA">
        <w:rPr>
          <w:sz w:val="24"/>
          <w:szCs w:val="24"/>
        </w:rPr>
        <w:t xml:space="preserve"> </w:t>
      </w:r>
      <w:r w:rsidR="004B6284">
        <w:rPr>
          <w:sz w:val="24"/>
          <w:szCs w:val="24"/>
        </w:rPr>
        <w:t xml:space="preserve">daté et </w:t>
      </w:r>
      <w:r w:rsidR="003E09FA">
        <w:rPr>
          <w:sz w:val="24"/>
          <w:szCs w:val="24"/>
        </w:rPr>
        <w:t>légendé</w:t>
      </w:r>
      <w:r w:rsidR="00CE321C" w:rsidRPr="00CE321C">
        <w:rPr>
          <w:sz w:val="24"/>
          <w:szCs w:val="24"/>
        </w:rPr>
        <w:t xml:space="preserve"> sur lequel doi</w:t>
      </w:r>
      <w:r w:rsidR="009141FC">
        <w:rPr>
          <w:sz w:val="24"/>
          <w:szCs w:val="24"/>
        </w:rPr>
        <w:t>ven</w:t>
      </w:r>
      <w:r w:rsidR="00CE321C" w:rsidRPr="00CE321C">
        <w:rPr>
          <w:sz w:val="24"/>
          <w:szCs w:val="24"/>
        </w:rPr>
        <w:t>t figurer</w:t>
      </w:r>
      <w:r w:rsidR="00CE321C">
        <w:rPr>
          <w:sz w:val="24"/>
          <w:szCs w:val="24"/>
        </w:rPr>
        <w:t>,</w:t>
      </w:r>
      <w:r w:rsidR="00CE321C" w:rsidRPr="00CE321C">
        <w:rPr>
          <w:sz w:val="24"/>
          <w:szCs w:val="24"/>
        </w:rPr>
        <w:t xml:space="preserve"> </w:t>
      </w:r>
      <w:r w:rsidR="00CE321C">
        <w:rPr>
          <w:sz w:val="24"/>
          <w:szCs w:val="24"/>
        </w:rPr>
        <w:t xml:space="preserve">s’ils existent, </w:t>
      </w:r>
      <w:r w:rsidR="00CE321C" w:rsidRPr="00CE321C">
        <w:rPr>
          <w:sz w:val="24"/>
          <w:szCs w:val="24"/>
        </w:rPr>
        <w:t>chacun des éléments suivants :</w:t>
      </w:r>
    </w:p>
    <w:p w14:paraId="5C2FB9AA" w14:textId="77777777" w:rsidR="006C6213" w:rsidRDefault="00412916" w:rsidP="0093078A">
      <w:pPr>
        <w:pStyle w:val="Pardeliste"/>
        <w:numPr>
          <w:ilvl w:val="0"/>
          <w:numId w:val="4"/>
        </w:numPr>
        <w:jc w:val="both"/>
        <w:rPr>
          <w:sz w:val="24"/>
          <w:szCs w:val="24"/>
        </w:rPr>
      </w:pPr>
      <w:r>
        <w:rPr>
          <w:sz w:val="24"/>
          <w:szCs w:val="24"/>
        </w:rPr>
        <w:t>l</w:t>
      </w:r>
      <w:r w:rsidR="006C6213">
        <w:rPr>
          <w:sz w:val="24"/>
          <w:szCs w:val="24"/>
        </w:rPr>
        <w:t>es espaces verts</w:t>
      </w:r>
    </w:p>
    <w:p w14:paraId="2DF2A094" w14:textId="77777777" w:rsidR="006C6213" w:rsidRDefault="00412916" w:rsidP="0093078A">
      <w:pPr>
        <w:pStyle w:val="Pardeliste"/>
        <w:numPr>
          <w:ilvl w:val="0"/>
          <w:numId w:val="4"/>
        </w:numPr>
        <w:jc w:val="both"/>
        <w:rPr>
          <w:sz w:val="24"/>
          <w:szCs w:val="24"/>
        </w:rPr>
      </w:pPr>
      <w:r>
        <w:rPr>
          <w:sz w:val="24"/>
          <w:szCs w:val="24"/>
        </w:rPr>
        <w:t>l</w:t>
      </w:r>
      <w:r w:rsidR="006C6213">
        <w:rPr>
          <w:sz w:val="24"/>
          <w:szCs w:val="24"/>
        </w:rPr>
        <w:t>e réseau routier</w:t>
      </w:r>
      <w:r w:rsidR="003E09FA">
        <w:rPr>
          <w:sz w:val="24"/>
          <w:szCs w:val="24"/>
        </w:rPr>
        <w:t>, axes de communication</w:t>
      </w:r>
    </w:p>
    <w:p w14:paraId="50070C41" w14:textId="77777777" w:rsidR="006C6213" w:rsidRDefault="00412916" w:rsidP="0093078A">
      <w:pPr>
        <w:pStyle w:val="Pardeliste"/>
        <w:numPr>
          <w:ilvl w:val="0"/>
          <w:numId w:val="4"/>
        </w:numPr>
        <w:jc w:val="both"/>
        <w:rPr>
          <w:sz w:val="24"/>
          <w:szCs w:val="24"/>
        </w:rPr>
      </w:pPr>
      <w:r>
        <w:rPr>
          <w:sz w:val="24"/>
          <w:szCs w:val="24"/>
        </w:rPr>
        <w:t>l</w:t>
      </w:r>
      <w:r w:rsidR="006C6213">
        <w:rPr>
          <w:sz w:val="24"/>
          <w:szCs w:val="24"/>
        </w:rPr>
        <w:t>es bâtiments d’habitation</w:t>
      </w:r>
    </w:p>
    <w:p w14:paraId="396E062F" w14:textId="77777777" w:rsidR="006C6213" w:rsidRDefault="00412916" w:rsidP="0093078A">
      <w:pPr>
        <w:pStyle w:val="Pardeliste"/>
        <w:numPr>
          <w:ilvl w:val="0"/>
          <w:numId w:val="4"/>
        </w:numPr>
        <w:jc w:val="both"/>
        <w:rPr>
          <w:sz w:val="24"/>
          <w:szCs w:val="24"/>
        </w:rPr>
      </w:pPr>
      <w:r>
        <w:rPr>
          <w:sz w:val="24"/>
          <w:szCs w:val="24"/>
        </w:rPr>
        <w:t>l</w:t>
      </w:r>
      <w:r w:rsidR="006C6213">
        <w:rPr>
          <w:sz w:val="24"/>
          <w:szCs w:val="24"/>
        </w:rPr>
        <w:t>es bâtiments publics</w:t>
      </w:r>
      <w:r w:rsidR="00211A5E">
        <w:rPr>
          <w:sz w:val="24"/>
          <w:szCs w:val="24"/>
        </w:rPr>
        <w:t> : hôpitaux, écoles, cimetière</w:t>
      </w:r>
    </w:p>
    <w:p w14:paraId="4CF01A7B" w14:textId="77777777" w:rsidR="0093078A" w:rsidRPr="00DF18A5" w:rsidRDefault="00412916" w:rsidP="0093078A">
      <w:pPr>
        <w:pStyle w:val="Pardeliste"/>
        <w:numPr>
          <w:ilvl w:val="0"/>
          <w:numId w:val="4"/>
        </w:numPr>
        <w:jc w:val="both"/>
        <w:rPr>
          <w:i/>
          <w:sz w:val="24"/>
          <w:szCs w:val="24"/>
        </w:rPr>
      </w:pPr>
      <w:r>
        <w:rPr>
          <w:sz w:val="24"/>
          <w:szCs w:val="24"/>
        </w:rPr>
        <w:t>d</w:t>
      </w:r>
      <w:r w:rsidR="001F03CD">
        <w:rPr>
          <w:sz w:val="24"/>
          <w:szCs w:val="24"/>
        </w:rPr>
        <w:t>es</w:t>
      </w:r>
      <w:r w:rsidR="006C6213">
        <w:rPr>
          <w:sz w:val="24"/>
          <w:szCs w:val="24"/>
        </w:rPr>
        <w:t xml:space="preserve"> bâtiment</w:t>
      </w:r>
      <w:r w:rsidR="001F03CD">
        <w:rPr>
          <w:sz w:val="24"/>
          <w:szCs w:val="24"/>
        </w:rPr>
        <w:t>s à usage</w:t>
      </w:r>
      <w:r w:rsidR="006C6213">
        <w:rPr>
          <w:sz w:val="24"/>
          <w:szCs w:val="24"/>
        </w:rPr>
        <w:t xml:space="preserve"> industriel</w:t>
      </w:r>
      <w:r w:rsidR="001F03CD">
        <w:rPr>
          <w:sz w:val="24"/>
          <w:szCs w:val="24"/>
        </w:rPr>
        <w:t xml:space="preserve"> ou commercial</w:t>
      </w:r>
      <w:r w:rsidR="009141FC">
        <w:rPr>
          <w:sz w:val="24"/>
          <w:szCs w:val="24"/>
        </w:rPr>
        <w:t>,</w:t>
      </w:r>
      <w:r w:rsidR="001F03CD">
        <w:rPr>
          <w:sz w:val="24"/>
          <w:szCs w:val="24"/>
        </w:rPr>
        <w:t xml:space="preserve"> et à usage religieux </w:t>
      </w:r>
    </w:p>
    <w:p w14:paraId="3234BF9E" w14:textId="77777777" w:rsidR="00DF18A5" w:rsidRPr="00BE2C4A" w:rsidRDefault="00DF18A5" w:rsidP="00DF18A5">
      <w:pPr>
        <w:jc w:val="both"/>
        <w:rPr>
          <w:sz w:val="24"/>
          <w:szCs w:val="24"/>
        </w:rPr>
      </w:pPr>
      <w:r w:rsidRPr="00BE2C4A">
        <w:rPr>
          <w:sz w:val="24"/>
          <w:szCs w:val="24"/>
        </w:rPr>
        <w:t xml:space="preserve">b) Après avoir pris connaissance de l’ensemble des croquis, que </w:t>
      </w:r>
      <w:r w:rsidR="009141FC">
        <w:rPr>
          <w:sz w:val="24"/>
          <w:szCs w:val="24"/>
        </w:rPr>
        <w:t>constatez-vous</w:t>
      </w:r>
      <w:r w:rsidRPr="00BE2C4A">
        <w:rPr>
          <w:sz w:val="24"/>
          <w:szCs w:val="24"/>
        </w:rPr>
        <w:t xml:space="preserve"> à propos des fonctions d</w:t>
      </w:r>
      <w:r w:rsidR="00BA6F2F" w:rsidRPr="00BE2C4A">
        <w:rPr>
          <w:sz w:val="24"/>
          <w:szCs w:val="24"/>
        </w:rPr>
        <w:t>u quartier</w:t>
      </w:r>
      <w:r w:rsidRPr="00BE2C4A">
        <w:rPr>
          <w:sz w:val="24"/>
          <w:szCs w:val="24"/>
        </w:rPr>
        <w:t> ?</w:t>
      </w:r>
      <w:r w:rsidR="003E09FA">
        <w:rPr>
          <w:sz w:val="24"/>
          <w:szCs w:val="24"/>
        </w:rPr>
        <w:t xml:space="preserve"> </w:t>
      </w:r>
    </w:p>
    <w:p w14:paraId="2CA7EF8F" w14:textId="77777777" w:rsidR="006C6213" w:rsidRPr="00BE2C4A" w:rsidRDefault="0093078A" w:rsidP="0093078A">
      <w:pPr>
        <w:jc w:val="both"/>
        <w:rPr>
          <w:i/>
          <w:sz w:val="24"/>
          <w:szCs w:val="24"/>
        </w:rPr>
      </w:pPr>
      <w:r w:rsidRPr="00BE2C4A">
        <w:rPr>
          <w:i/>
          <w:sz w:val="24"/>
          <w:szCs w:val="24"/>
          <w:u w:val="single"/>
        </w:rPr>
        <w:t>Constat</w:t>
      </w:r>
      <w:r w:rsidRPr="00BE2C4A">
        <w:rPr>
          <w:i/>
          <w:sz w:val="24"/>
          <w:szCs w:val="24"/>
        </w:rPr>
        <w:t xml:space="preserve"> : </w:t>
      </w:r>
      <w:r w:rsidR="00DF18A5" w:rsidRPr="00BE2C4A">
        <w:rPr>
          <w:i/>
          <w:sz w:val="24"/>
          <w:szCs w:val="24"/>
        </w:rPr>
        <w:t xml:space="preserve">Le quartier a deux fonctions principales : </w:t>
      </w:r>
      <w:r w:rsidR="003E09FA">
        <w:rPr>
          <w:i/>
          <w:sz w:val="24"/>
          <w:szCs w:val="24"/>
        </w:rPr>
        <w:t xml:space="preserve">une </w:t>
      </w:r>
      <w:r w:rsidR="00DF18A5" w:rsidRPr="00BE2C4A">
        <w:rPr>
          <w:i/>
          <w:sz w:val="24"/>
          <w:szCs w:val="24"/>
        </w:rPr>
        <w:t>fonction résidentielle (quartier aisé) et une fonction de services, spécialisé</w:t>
      </w:r>
      <w:r w:rsidR="001C6069" w:rsidRPr="00BE2C4A">
        <w:rPr>
          <w:i/>
          <w:sz w:val="24"/>
          <w:szCs w:val="24"/>
        </w:rPr>
        <w:t>e</w:t>
      </w:r>
      <w:r w:rsidR="00DF18A5" w:rsidRPr="00BE2C4A">
        <w:rPr>
          <w:i/>
          <w:sz w:val="24"/>
          <w:szCs w:val="24"/>
        </w:rPr>
        <w:t xml:space="preserve"> dans la santé et </w:t>
      </w:r>
      <w:r w:rsidR="00FB580D" w:rsidRPr="00BE2C4A">
        <w:rPr>
          <w:i/>
          <w:sz w:val="24"/>
          <w:szCs w:val="24"/>
        </w:rPr>
        <w:t>l’éducation.</w:t>
      </w:r>
      <w:r w:rsidR="00BA6F2F" w:rsidRPr="00BE2C4A">
        <w:rPr>
          <w:i/>
          <w:sz w:val="24"/>
          <w:szCs w:val="24"/>
        </w:rPr>
        <w:t xml:space="preserve"> On remarque l’absence de commerces ; la Brasserie de Beauregard est le seul bâtiment à usage industriel</w:t>
      </w:r>
      <w:r w:rsidR="009141FC">
        <w:rPr>
          <w:i/>
          <w:sz w:val="24"/>
          <w:szCs w:val="24"/>
        </w:rPr>
        <w:t xml:space="preserve"> ; </w:t>
      </w:r>
      <w:r w:rsidR="00BA6F2F" w:rsidRPr="00BE2C4A">
        <w:rPr>
          <w:i/>
          <w:sz w:val="24"/>
          <w:szCs w:val="24"/>
        </w:rPr>
        <w:t xml:space="preserve">le </w:t>
      </w:r>
      <w:proofErr w:type="spellStart"/>
      <w:r w:rsidR="00BA6F2F" w:rsidRPr="00BE2C4A">
        <w:rPr>
          <w:i/>
          <w:sz w:val="24"/>
          <w:szCs w:val="24"/>
        </w:rPr>
        <w:t>Salésianum</w:t>
      </w:r>
      <w:proofErr w:type="spellEnd"/>
      <w:r w:rsidR="00BA6F2F" w:rsidRPr="00BE2C4A">
        <w:rPr>
          <w:i/>
          <w:sz w:val="24"/>
          <w:szCs w:val="24"/>
        </w:rPr>
        <w:t xml:space="preserve"> </w:t>
      </w:r>
      <w:r w:rsidR="003E09FA">
        <w:rPr>
          <w:i/>
          <w:sz w:val="24"/>
          <w:szCs w:val="24"/>
        </w:rPr>
        <w:t>et l’église St-Pierre</w:t>
      </w:r>
      <w:r w:rsidR="00BA6F2F" w:rsidRPr="00BE2C4A">
        <w:rPr>
          <w:i/>
          <w:sz w:val="24"/>
          <w:szCs w:val="24"/>
        </w:rPr>
        <w:t xml:space="preserve"> </w:t>
      </w:r>
      <w:r w:rsidR="009141FC">
        <w:rPr>
          <w:i/>
          <w:sz w:val="24"/>
          <w:szCs w:val="24"/>
        </w:rPr>
        <w:t>sont des bâtiments à</w:t>
      </w:r>
      <w:r w:rsidR="00BA6F2F" w:rsidRPr="00BE2C4A">
        <w:rPr>
          <w:i/>
          <w:sz w:val="24"/>
          <w:szCs w:val="24"/>
        </w:rPr>
        <w:t xml:space="preserve"> usage religieux.</w:t>
      </w:r>
      <w:r w:rsidR="00211A5E" w:rsidRPr="00BE2C4A">
        <w:rPr>
          <w:i/>
          <w:sz w:val="24"/>
          <w:szCs w:val="24"/>
        </w:rPr>
        <w:t xml:space="preserve"> </w:t>
      </w:r>
    </w:p>
    <w:p w14:paraId="419E0EA6" w14:textId="77777777" w:rsidR="001C6069" w:rsidRPr="00BE2C4A" w:rsidRDefault="001C6069" w:rsidP="0093078A">
      <w:pPr>
        <w:jc w:val="both"/>
        <w:rPr>
          <w:i/>
          <w:sz w:val="24"/>
          <w:szCs w:val="24"/>
        </w:rPr>
      </w:pPr>
      <w:r w:rsidRPr="00BE2C4A">
        <w:rPr>
          <w:i/>
          <w:sz w:val="24"/>
          <w:szCs w:val="24"/>
        </w:rPr>
        <w:t>(Aujourd’hui la fonction de santé a disparu, la fonction d’éducation perdure et s’est développée : on verra cela à travers l’activité suivante et lors de la visite sur le terrain.)</w:t>
      </w:r>
    </w:p>
    <w:p w14:paraId="67A4DE01" w14:textId="77777777" w:rsidR="001F03CD" w:rsidRDefault="001F03CD" w:rsidP="0093078A">
      <w:pPr>
        <w:jc w:val="both"/>
        <w:rPr>
          <w:i/>
          <w:sz w:val="24"/>
          <w:szCs w:val="24"/>
        </w:rPr>
      </w:pPr>
      <w:r>
        <w:rPr>
          <w:i/>
          <w:sz w:val="24"/>
          <w:szCs w:val="24"/>
        </w:rPr>
        <w:t>Le fond du croquis est disponible en annexe</w:t>
      </w:r>
      <w:r w:rsidR="00CC49EC">
        <w:rPr>
          <w:i/>
          <w:sz w:val="24"/>
          <w:szCs w:val="24"/>
        </w:rPr>
        <w:t xml:space="preserve"> 6</w:t>
      </w:r>
      <w:r>
        <w:rPr>
          <w:i/>
          <w:sz w:val="24"/>
          <w:szCs w:val="24"/>
        </w:rPr>
        <w:t>.</w:t>
      </w:r>
    </w:p>
    <w:p w14:paraId="3AE5B530" w14:textId="77777777" w:rsidR="003E09FA" w:rsidRPr="003E09FA" w:rsidRDefault="009A4CDB" w:rsidP="0093078A">
      <w:pPr>
        <w:jc w:val="both"/>
        <w:rPr>
          <w:sz w:val="24"/>
          <w:szCs w:val="24"/>
        </w:rPr>
      </w:pPr>
      <w:r>
        <w:rPr>
          <w:sz w:val="24"/>
          <w:szCs w:val="24"/>
        </w:rPr>
        <w:lastRenderedPageBreak/>
        <w:t>2.</w:t>
      </w:r>
      <w:r w:rsidR="003E09FA">
        <w:rPr>
          <w:sz w:val="24"/>
          <w:szCs w:val="24"/>
        </w:rPr>
        <w:t xml:space="preserve"> Il est possible de </w:t>
      </w:r>
      <w:r w:rsidR="004B6284">
        <w:rPr>
          <w:sz w:val="24"/>
          <w:szCs w:val="24"/>
        </w:rPr>
        <w:t xml:space="preserve">mettre </w:t>
      </w:r>
      <w:r w:rsidR="003E09FA">
        <w:rPr>
          <w:sz w:val="24"/>
          <w:szCs w:val="24"/>
        </w:rPr>
        <w:t xml:space="preserve">en commun </w:t>
      </w:r>
      <w:r w:rsidR="004B6284">
        <w:rPr>
          <w:sz w:val="24"/>
          <w:szCs w:val="24"/>
        </w:rPr>
        <w:t>l</w:t>
      </w:r>
      <w:r w:rsidR="003E09FA">
        <w:rPr>
          <w:sz w:val="24"/>
          <w:szCs w:val="24"/>
        </w:rPr>
        <w:t xml:space="preserve">es </w:t>
      </w:r>
      <w:r w:rsidR="009141FC">
        <w:rPr>
          <w:sz w:val="24"/>
          <w:szCs w:val="24"/>
        </w:rPr>
        <w:t xml:space="preserve">cinq </w:t>
      </w:r>
      <w:r w:rsidR="003E09FA">
        <w:rPr>
          <w:sz w:val="24"/>
          <w:szCs w:val="24"/>
        </w:rPr>
        <w:t xml:space="preserve">croquis sur une carte </w:t>
      </w:r>
      <w:r w:rsidR="004B6284">
        <w:rPr>
          <w:sz w:val="24"/>
          <w:szCs w:val="24"/>
        </w:rPr>
        <w:t xml:space="preserve">unique et </w:t>
      </w:r>
      <w:r w:rsidR="003E09FA">
        <w:rPr>
          <w:sz w:val="24"/>
          <w:szCs w:val="24"/>
        </w:rPr>
        <w:t>actuelle.</w:t>
      </w:r>
      <w:r>
        <w:rPr>
          <w:sz w:val="24"/>
          <w:szCs w:val="24"/>
        </w:rPr>
        <w:t xml:space="preserve"> </w:t>
      </w:r>
    </w:p>
    <w:p w14:paraId="1964D0B3" w14:textId="77777777" w:rsidR="00211A5E" w:rsidRDefault="009A4CDB" w:rsidP="0093078A">
      <w:pPr>
        <w:jc w:val="both"/>
        <w:rPr>
          <w:sz w:val="24"/>
          <w:szCs w:val="24"/>
          <w:u w:val="single"/>
        </w:rPr>
      </w:pPr>
      <w:r w:rsidRPr="009A4CDB">
        <w:rPr>
          <w:sz w:val="24"/>
          <w:szCs w:val="24"/>
          <w:u w:val="single"/>
        </w:rPr>
        <w:t xml:space="preserve">Consignes : </w:t>
      </w:r>
    </w:p>
    <w:p w14:paraId="4BA729D6" w14:textId="77777777" w:rsidR="004B6284" w:rsidRPr="004B6284" w:rsidRDefault="004B6284" w:rsidP="004B6284">
      <w:pPr>
        <w:jc w:val="both"/>
        <w:rPr>
          <w:sz w:val="24"/>
          <w:szCs w:val="24"/>
        </w:rPr>
      </w:pPr>
      <w:r w:rsidRPr="004B6284">
        <w:rPr>
          <w:sz w:val="24"/>
          <w:szCs w:val="24"/>
        </w:rPr>
        <w:t>a)</w:t>
      </w:r>
      <w:r>
        <w:rPr>
          <w:sz w:val="24"/>
          <w:szCs w:val="24"/>
        </w:rPr>
        <w:t xml:space="preserve"> </w:t>
      </w:r>
      <w:r w:rsidR="009A4CDB" w:rsidRPr="004B6284">
        <w:rPr>
          <w:sz w:val="24"/>
          <w:szCs w:val="24"/>
        </w:rPr>
        <w:t>Choisissez une couleur par croquis (</w:t>
      </w:r>
      <w:r w:rsidR="009141FC">
        <w:rPr>
          <w:sz w:val="24"/>
          <w:szCs w:val="24"/>
        </w:rPr>
        <w:t xml:space="preserve">ce qui correspond à une couleur </w:t>
      </w:r>
      <w:r w:rsidR="009A4CDB" w:rsidRPr="004B6284">
        <w:rPr>
          <w:sz w:val="24"/>
          <w:szCs w:val="24"/>
        </w:rPr>
        <w:t xml:space="preserve">par année). </w:t>
      </w:r>
    </w:p>
    <w:p w14:paraId="66FCC32B" w14:textId="77777777" w:rsidR="004B6284" w:rsidRDefault="004B6284" w:rsidP="0093078A">
      <w:pPr>
        <w:jc w:val="both"/>
        <w:rPr>
          <w:sz w:val="24"/>
          <w:szCs w:val="24"/>
        </w:rPr>
      </w:pPr>
      <w:r>
        <w:rPr>
          <w:sz w:val="24"/>
          <w:szCs w:val="24"/>
        </w:rPr>
        <w:t xml:space="preserve">b) </w:t>
      </w:r>
      <w:r w:rsidR="009A4CDB" w:rsidRPr="009A4CDB">
        <w:rPr>
          <w:sz w:val="24"/>
          <w:szCs w:val="24"/>
        </w:rPr>
        <w:t xml:space="preserve">Reportez </w:t>
      </w:r>
      <w:r>
        <w:rPr>
          <w:sz w:val="24"/>
          <w:szCs w:val="24"/>
        </w:rPr>
        <w:t xml:space="preserve">les bâtiments </w:t>
      </w:r>
      <w:r w:rsidR="009A4CDB">
        <w:rPr>
          <w:sz w:val="24"/>
          <w:szCs w:val="24"/>
        </w:rPr>
        <w:t>de votre croquis sur la carte actuelle</w:t>
      </w:r>
      <w:r w:rsidR="00CC49EC">
        <w:rPr>
          <w:sz w:val="24"/>
          <w:szCs w:val="24"/>
        </w:rPr>
        <w:t xml:space="preserve"> (annexe 7) </w:t>
      </w:r>
      <w:r>
        <w:rPr>
          <w:sz w:val="24"/>
          <w:szCs w:val="24"/>
        </w:rPr>
        <w:t>: si le bâtiment n’existe plus, dessinez-le, s’il existe encore, tracez en le contour.</w:t>
      </w:r>
      <w:r w:rsidR="009A4CDB">
        <w:rPr>
          <w:sz w:val="24"/>
          <w:szCs w:val="24"/>
        </w:rPr>
        <w:t xml:space="preserve"> </w:t>
      </w:r>
    </w:p>
    <w:p w14:paraId="09D82CF4" w14:textId="77777777" w:rsidR="009A4CDB" w:rsidRDefault="004B6284" w:rsidP="0093078A">
      <w:pPr>
        <w:jc w:val="both"/>
        <w:rPr>
          <w:sz w:val="24"/>
          <w:szCs w:val="24"/>
        </w:rPr>
      </w:pPr>
      <w:r>
        <w:rPr>
          <w:sz w:val="24"/>
          <w:szCs w:val="24"/>
        </w:rPr>
        <w:t xml:space="preserve">c) Légendez la carte en indiquant l’année correspondant à chaque couleur. </w:t>
      </w:r>
    </w:p>
    <w:p w14:paraId="4541486F" w14:textId="77777777" w:rsidR="004B6284" w:rsidRPr="009A4CDB" w:rsidRDefault="004B6284" w:rsidP="0093078A">
      <w:pPr>
        <w:jc w:val="both"/>
        <w:rPr>
          <w:sz w:val="24"/>
          <w:szCs w:val="24"/>
        </w:rPr>
      </w:pPr>
    </w:p>
    <w:p w14:paraId="7484A236" w14:textId="77777777" w:rsidR="00727D89" w:rsidRDefault="004B6284" w:rsidP="0093078A">
      <w:pPr>
        <w:jc w:val="both"/>
        <w:rPr>
          <w:sz w:val="24"/>
          <w:szCs w:val="24"/>
        </w:rPr>
      </w:pPr>
      <w:r>
        <w:rPr>
          <w:sz w:val="24"/>
          <w:szCs w:val="24"/>
        </w:rPr>
        <w:t>3</w:t>
      </w:r>
      <w:r w:rsidR="00DF18A5">
        <w:rPr>
          <w:sz w:val="24"/>
          <w:szCs w:val="24"/>
        </w:rPr>
        <w:t xml:space="preserve">. </w:t>
      </w:r>
      <w:r w:rsidR="001F03CD">
        <w:rPr>
          <w:sz w:val="24"/>
          <w:szCs w:val="24"/>
        </w:rPr>
        <w:t>Chaque groupe réalise une notice sur un de</w:t>
      </w:r>
      <w:r w:rsidR="00211A5E">
        <w:rPr>
          <w:sz w:val="24"/>
          <w:szCs w:val="24"/>
        </w:rPr>
        <w:t>s lieux d’éducation du quartier</w:t>
      </w:r>
      <w:r w:rsidR="00727D89">
        <w:rPr>
          <w:sz w:val="24"/>
          <w:szCs w:val="24"/>
        </w:rPr>
        <w:t>.</w:t>
      </w:r>
    </w:p>
    <w:p w14:paraId="1F4FF44B" w14:textId="77777777" w:rsidR="00DB15F5" w:rsidRDefault="00CE321C" w:rsidP="0093078A">
      <w:pPr>
        <w:jc w:val="both"/>
        <w:rPr>
          <w:sz w:val="24"/>
          <w:szCs w:val="24"/>
        </w:rPr>
      </w:pPr>
      <w:r w:rsidRPr="00DB15F5">
        <w:rPr>
          <w:sz w:val="24"/>
          <w:szCs w:val="24"/>
          <w:u w:val="single"/>
        </w:rPr>
        <w:t>Consigne</w:t>
      </w:r>
      <w:r w:rsidRPr="00CE321C">
        <w:rPr>
          <w:sz w:val="24"/>
          <w:szCs w:val="24"/>
        </w:rPr>
        <w:t> :</w:t>
      </w:r>
      <w:r w:rsidR="00193FC2">
        <w:rPr>
          <w:sz w:val="24"/>
          <w:szCs w:val="24"/>
        </w:rPr>
        <w:t xml:space="preserve"> </w:t>
      </w:r>
    </w:p>
    <w:p w14:paraId="595BB2B1" w14:textId="77777777" w:rsidR="00303D2A" w:rsidRPr="00CE321C" w:rsidRDefault="00193FC2" w:rsidP="0093078A">
      <w:pPr>
        <w:jc w:val="both"/>
        <w:rPr>
          <w:sz w:val="24"/>
          <w:szCs w:val="24"/>
        </w:rPr>
      </w:pPr>
      <w:r>
        <w:rPr>
          <w:sz w:val="24"/>
          <w:szCs w:val="24"/>
        </w:rPr>
        <w:t xml:space="preserve">En vous appuyant sur les cartes </w:t>
      </w:r>
      <w:r w:rsidRPr="00BE2C4A">
        <w:rPr>
          <w:sz w:val="24"/>
          <w:szCs w:val="24"/>
        </w:rPr>
        <w:t xml:space="preserve">étudiées </w:t>
      </w:r>
      <w:r w:rsidR="001C6069" w:rsidRPr="00BE2C4A">
        <w:rPr>
          <w:sz w:val="24"/>
          <w:szCs w:val="24"/>
        </w:rPr>
        <w:t xml:space="preserve">et sur les croquis, et en complétant par  </w:t>
      </w:r>
      <w:r w:rsidRPr="00BE2C4A">
        <w:rPr>
          <w:sz w:val="24"/>
          <w:szCs w:val="24"/>
        </w:rPr>
        <w:t>une recherche documentaire</w:t>
      </w:r>
      <w:r w:rsidR="00727D89" w:rsidRPr="00BE2C4A">
        <w:rPr>
          <w:sz w:val="24"/>
          <w:szCs w:val="24"/>
        </w:rPr>
        <w:t xml:space="preserve"> individuelle</w:t>
      </w:r>
      <w:r w:rsidRPr="00BE2C4A">
        <w:rPr>
          <w:sz w:val="24"/>
          <w:szCs w:val="24"/>
        </w:rPr>
        <w:t>, r</w:t>
      </w:r>
      <w:r w:rsidR="00CE321C" w:rsidRPr="00BE2C4A">
        <w:rPr>
          <w:sz w:val="24"/>
          <w:szCs w:val="24"/>
        </w:rPr>
        <w:t>édigez une courte notice de présentation du lieu d’éducation attribué</w:t>
      </w:r>
      <w:r w:rsidRPr="00BE2C4A">
        <w:rPr>
          <w:sz w:val="24"/>
          <w:szCs w:val="24"/>
        </w:rPr>
        <w:t xml:space="preserve"> à votre groupe. La notic</w:t>
      </w:r>
      <w:r>
        <w:rPr>
          <w:sz w:val="24"/>
          <w:szCs w:val="24"/>
        </w:rPr>
        <w:t>e mettra</w:t>
      </w:r>
      <w:r w:rsidRPr="00193FC2">
        <w:rPr>
          <w:sz w:val="24"/>
          <w:szCs w:val="24"/>
        </w:rPr>
        <w:t xml:space="preserve"> en évidence un éventuel changement d’usage depuis sa construction.  </w:t>
      </w:r>
      <w:r w:rsidR="00412916">
        <w:rPr>
          <w:sz w:val="24"/>
          <w:szCs w:val="24"/>
        </w:rPr>
        <w:t xml:space="preserve">Voici les lieux à traiter : </w:t>
      </w:r>
    </w:p>
    <w:p w14:paraId="2DE31B26" w14:textId="77777777" w:rsidR="00211A5E" w:rsidRDefault="00412916" w:rsidP="0093078A">
      <w:pPr>
        <w:pStyle w:val="Pardeliste"/>
        <w:numPr>
          <w:ilvl w:val="0"/>
          <w:numId w:val="8"/>
        </w:numPr>
        <w:jc w:val="both"/>
        <w:rPr>
          <w:sz w:val="24"/>
          <w:szCs w:val="24"/>
        </w:rPr>
      </w:pPr>
      <w:r>
        <w:rPr>
          <w:sz w:val="24"/>
          <w:szCs w:val="24"/>
        </w:rPr>
        <w:t>l</w:t>
      </w:r>
      <w:r w:rsidR="00211A5E">
        <w:rPr>
          <w:sz w:val="24"/>
          <w:szCs w:val="24"/>
        </w:rPr>
        <w:t>e C</w:t>
      </w:r>
      <w:r w:rsidR="00C542D9">
        <w:rPr>
          <w:sz w:val="24"/>
          <w:szCs w:val="24"/>
        </w:rPr>
        <w:t>ycle d’</w:t>
      </w:r>
      <w:r w:rsidR="00211A5E">
        <w:rPr>
          <w:sz w:val="24"/>
          <w:szCs w:val="24"/>
        </w:rPr>
        <w:t>O</w:t>
      </w:r>
      <w:r w:rsidR="00C542D9">
        <w:rPr>
          <w:sz w:val="24"/>
          <w:szCs w:val="24"/>
        </w:rPr>
        <w:t>rientation</w:t>
      </w:r>
      <w:r w:rsidR="00211A5E">
        <w:rPr>
          <w:sz w:val="24"/>
          <w:szCs w:val="24"/>
        </w:rPr>
        <w:t xml:space="preserve"> de </w:t>
      </w:r>
      <w:proofErr w:type="spellStart"/>
      <w:r w:rsidR="00211A5E">
        <w:rPr>
          <w:sz w:val="24"/>
          <w:szCs w:val="24"/>
        </w:rPr>
        <w:t>Jolimont</w:t>
      </w:r>
      <w:proofErr w:type="spellEnd"/>
    </w:p>
    <w:p w14:paraId="7C955B64" w14:textId="77777777" w:rsidR="00211A5E" w:rsidRDefault="00412916" w:rsidP="0093078A">
      <w:pPr>
        <w:pStyle w:val="Pardeliste"/>
        <w:numPr>
          <w:ilvl w:val="0"/>
          <w:numId w:val="8"/>
        </w:numPr>
        <w:jc w:val="both"/>
        <w:rPr>
          <w:sz w:val="24"/>
          <w:szCs w:val="24"/>
        </w:rPr>
      </w:pPr>
      <w:r>
        <w:rPr>
          <w:sz w:val="24"/>
          <w:szCs w:val="24"/>
        </w:rPr>
        <w:t>l</w:t>
      </w:r>
      <w:r w:rsidR="00211A5E">
        <w:rPr>
          <w:sz w:val="24"/>
          <w:szCs w:val="24"/>
        </w:rPr>
        <w:t xml:space="preserve">e gymnase / Ecole de commerce de </w:t>
      </w:r>
      <w:proofErr w:type="spellStart"/>
      <w:r w:rsidR="00211A5E">
        <w:rPr>
          <w:sz w:val="24"/>
          <w:szCs w:val="24"/>
        </w:rPr>
        <w:t>Gambach</w:t>
      </w:r>
      <w:proofErr w:type="spellEnd"/>
    </w:p>
    <w:p w14:paraId="08DFFC53" w14:textId="77777777" w:rsidR="00211A5E" w:rsidRDefault="00412916" w:rsidP="0093078A">
      <w:pPr>
        <w:pStyle w:val="Pardeliste"/>
        <w:numPr>
          <w:ilvl w:val="0"/>
          <w:numId w:val="8"/>
        </w:numPr>
        <w:jc w:val="both"/>
        <w:rPr>
          <w:sz w:val="24"/>
          <w:szCs w:val="24"/>
        </w:rPr>
      </w:pPr>
      <w:r>
        <w:rPr>
          <w:sz w:val="24"/>
          <w:szCs w:val="24"/>
        </w:rPr>
        <w:t>l</w:t>
      </w:r>
      <w:r w:rsidR="00211A5E">
        <w:rPr>
          <w:sz w:val="24"/>
          <w:szCs w:val="24"/>
        </w:rPr>
        <w:t>’Ecole de culture générale (ECGF)</w:t>
      </w:r>
    </w:p>
    <w:p w14:paraId="13DFAC56" w14:textId="77777777" w:rsidR="00211A5E" w:rsidRDefault="00412916" w:rsidP="0093078A">
      <w:pPr>
        <w:pStyle w:val="Pardeliste"/>
        <w:numPr>
          <w:ilvl w:val="0"/>
          <w:numId w:val="8"/>
        </w:numPr>
        <w:jc w:val="both"/>
        <w:rPr>
          <w:sz w:val="24"/>
          <w:szCs w:val="24"/>
        </w:rPr>
      </w:pPr>
      <w:r>
        <w:rPr>
          <w:sz w:val="24"/>
          <w:szCs w:val="24"/>
        </w:rPr>
        <w:t>l</w:t>
      </w:r>
      <w:r w:rsidR="00211A5E">
        <w:rPr>
          <w:sz w:val="24"/>
          <w:szCs w:val="24"/>
        </w:rPr>
        <w:t>’école libre primaire (nouveau et ancien bâtiment)</w:t>
      </w:r>
      <w:r w:rsidR="004B6284">
        <w:rPr>
          <w:sz w:val="24"/>
          <w:szCs w:val="24"/>
        </w:rPr>
        <w:t xml:space="preserve"> /école libre publique primaire</w:t>
      </w:r>
    </w:p>
    <w:p w14:paraId="06E30ADB" w14:textId="77777777" w:rsidR="00211A5E" w:rsidRDefault="00412916" w:rsidP="0093078A">
      <w:pPr>
        <w:pStyle w:val="Pardeliste"/>
        <w:numPr>
          <w:ilvl w:val="0"/>
          <w:numId w:val="8"/>
        </w:numPr>
        <w:jc w:val="both"/>
        <w:rPr>
          <w:sz w:val="24"/>
          <w:szCs w:val="24"/>
        </w:rPr>
      </w:pPr>
      <w:r>
        <w:rPr>
          <w:sz w:val="24"/>
          <w:szCs w:val="24"/>
        </w:rPr>
        <w:t>l</w:t>
      </w:r>
      <w:r w:rsidR="00211A5E">
        <w:rPr>
          <w:sz w:val="24"/>
          <w:szCs w:val="24"/>
        </w:rPr>
        <w:t>’Université de Miséricorde</w:t>
      </w:r>
    </w:p>
    <w:p w14:paraId="4F241C18" w14:textId="77777777" w:rsidR="000344FC" w:rsidRDefault="000344FC" w:rsidP="000344FC">
      <w:pPr>
        <w:pStyle w:val="Pardeliste"/>
        <w:jc w:val="both"/>
        <w:rPr>
          <w:sz w:val="24"/>
          <w:szCs w:val="24"/>
        </w:rPr>
      </w:pPr>
    </w:p>
    <w:p w14:paraId="3756A8D3" w14:textId="77777777" w:rsidR="000344FC" w:rsidRDefault="000344FC" w:rsidP="000344FC">
      <w:pPr>
        <w:pStyle w:val="Pardeliste"/>
        <w:jc w:val="both"/>
        <w:rPr>
          <w:sz w:val="24"/>
          <w:szCs w:val="24"/>
        </w:rPr>
      </w:pPr>
    </w:p>
    <w:tbl>
      <w:tblPr>
        <w:tblStyle w:val="Grilledutableau"/>
        <w:tblpPr w:leftFromText="141" w:rightFromText="141" w:vertAnchor="text" w:horzAnchor="margin" w:tblpY="123"/>
        <w:tblW w:w="9084" w:type="dxa"/>
        <w:tblLook w:val="04A0" w:firstRow="1" w:lastRow="0" w:firstColumn="1" w:lastColumn="0" w:noHBand="0" w:noVBand="1"/>
      </w:tblPr>
      <w:tblGrid>
        <w:gridCol w:w="9084"/>
      </w:tblGrid>
      <w:tr w:rsidR="00C66FB3" w14:paraId="553817C2" w14:textId="77777777" w:rsidTr="003D7F8B">
        <w:trPr>
          <w:trHeight w:val="3251"/>
        </w:trPr>
        <w:tc>
          <w:tcPr>
            <w:tcW w:w="9084" w:type="dxa"/>
          </w:tcPr>
          <w:p w14:paraId="129773E8" w14:textId="77777777" w:rsidR="00C66FB3" w:rsidRPr="00875D7E" w:rsidRDefault="00C66FB3" w:rsidP="001A6F71">
            <w:pPr>
              <w:jc w:val="center"/>
              <w:rPr>
                <w:b/>
                <w:sz w:val="24"/>
              </w:rPr>
            </w:pPr>
            <w:r w:rsidRPr="00875D7E">
              <w:rPr>
                <w:b/>
                <w:sz w:val="24"/>
              </w:rPr>
              <w:t>Notice de présentation du lieu d’éducation</w:t>
            </w:r>
          </w:p>
          <w:p w14:paraId="5746492C" w14:textId="77777777" w:rsidR="001A6F71" w:rsidRDefault="001A6F71" w:rsidP="001A6F71">
            <w:pPr>
              <w:jc w:val="both"/>
            </w:pPr>
          </w:p>
          <w:tbl>
            <w:tblPr>
              <w:tblStyle w:val="Grilledutableau"/>
              <w:tblW w:w="0" w:type="auto"/>
              <w:tblLook w:val="04A0" w:firstRow="1" w:lastRow="0" w:firstColumn="1" w:lastColumn="0" w:noHBand="0" w:noVBand="1"/>
            </w:tblPr>
            <w:tblGrid>
              <w:gridCol w:w="4428"/>
              <w:gridCol w:w="4429"/>
            </w:tblGrid>
            <w:tr w:rsidR="001A6F71" w14:paraId="07E99194" w14:textId="77777777" w:rsidTr="001A6F71">
              <w:trPr>
                <w:trHeight w:val="294"/>
              </w:trPr>
              <w:tc>
                <w:tcPr>
                  <w:tcW w:w="4428" w:type="dxa"/>
                  <w:shd w:val="clear" w:color="auto" w:fill="D9D9D9" w:themeFill="background1" w:themeFillShade="D9"/>
                </w:tcPr>
                <w:p w14:paraId="3E71F82C" w14:textId="77777777" w:rsidR="001A6F71" w:rsidRDefault="001A6F71" w:rsidP="00C70A13">
                  <w:pPr>
                    <w:framePr w:hSpace="141" w:wrap="around" w:vAnchor="text" w:hAnchor="margin" w:y="123"/>
                    <w:jc w:val="center"/>
                  </w:pPr>
                  <w:r>
                    <w:t>Le bâtiment hier</w:t>
                  </w:r>
                </w:p>
              </w:tc>
              <w:tc>
                <w:tcPr>
                  <w:tcW w:w="4428" w:type="dxa"/>
                  <w:shd w:val="clear" w:color="auto" w:fill="D9D9D9" w:themeFill="background1" w:themeFillShade="D9"/>
                </w:tcPr>
                <w:p w14:paraId="354A8BFF" w14:textId="77777777" w:rsidR="001A6F71" w:rsidRDefault="001A6F71" w:rsidP="00C70A13">
                  <w:pPr>
                    <w:framePr w:hSpace="141" w:wrap="around" w:vAnchor="text" w:hAnchor="margin" w:y="123"/>
                    <w:jc w:val="center"/>
                  </w:pPr>
                  <w:r>
                    <w:t>Le bâtiment aujourd’hui</w:t>
                  </w:r>
                </w:p>
              </w:tc>
            </w:tr>
            <w:tr w:rsidR="001A6F71" w14:paraId="4BBB1EA9" w14:textId="77777777" w:rsidTr="001A6F71">
              <w:trPr>
                <w:trHeight w:val="294"/>
              </w:trPr>
              <w:tc>
                <w:tcPr>
                  <w:tcW w:w="4428" w:type="dxa"/>
                </w:tcPr>
                <w:p w14:paraId="2682895F" w14:textId="77777777" w:rsidR="001A6F71" w:rsidRDefault="001A6F71" w:rsidP="00C70A13">
                  <w:pPr>
                    <w:framePr w:hSpace="141" w:wrap="around" w:vAnchor="text" w:hAnchor="margin" w:y="123"/>
                    <w:jc w:val="both"/>
                  </w:pPr>
                  <w:r>
                    <w:t xml:space="preserve">Nom d’origine </w:t>
                  </w:r>
                </w:p>
              </w:tc>
              <w:tc>
                <w:tcPr>
                  <w:tcW w:w="4428" w:type="dxa"/>
                </w:tcPr>
                <w:p w14:paraId="78DCDA99" w14:textId="77777777" w:rsidR="001A6F71" w:rsidRDefault="001A6F71" w:rsidP="00C70A13">
                  <w:pPr>
                    <w:framePr w:hSpace="141" w:wrap="around" w:vAnchor="text" w:hAnchor="margin" w:y="123"/>
                    <w:jc w:val="both"/>
                  </w:pPr>
                  <w:r>
                    <w:t>Nom actuel</w:t>
                  </w:r>
                </w:p>
              </w:tc>
            </w:tr>
            <w:tr w:rsidR="001A6F71" w14:paraId="6EDC2F7B" w14:textId="77777777" w:rsidTr="001A6F71">
              <w:trPr>
                <w:trHeight w:val="294"/>
              </w:trPr>
              <w:tc>
                <w:tcPr>
                  <w:tcW w:w="4428" w:type="dxa"/>
                </w:tcPr>
                <w:p w14:paraId="649415A1" w14:textId="77777777" w:rsidR="001A6F71" w:rsidRDefault="001A6F71" w:rsidP="00C70A13">
                  <w:pPr>
                    <w:framePr w:hSpace="141" w:wrap="around" w:vAnchor="text" w:hAnchor="margin" w:y="123"/>
                    <w:jc w:val="both"/>
                  </w:pPr>
                  <w:r>
                    <w:t xml:space="preserve">Date ou période de construction </w:t>
                  </w:r>
                </w:p>
              </w:tc>
              <w:tc>
                <w:tcPr>
                  <w:tcW w:w="4428" w:type="dxa"/>
                </w:tcPr>
                <w:p w14:paraId="200EB255" w14:textId="77777777" w:rsidR="001A6F71" w:rsidRDefault="001A6F71" w:rsidP="00C70A13">
                  <w:pPr>
                    <w:framePr w:hSpace="141" w:wrap="around" w:vAnchor="text" w:hAnchor="margin" w:y="123"/>
                    <w:jc w:val="both"/>
                  </w:pPr>
                  <w:r>
                    <w:t>Date ou période d’extension /</w:t>
                  </w:r>
                  <w:r w:rsidR="00C542D9">
                    <w:t xml:space="preserve"> de</w:t>
                  </w:r>
                  <w:r>
                    <w:t xml:space="preserve"> modification</w:t>
                  </w:r>
                </w:p>
              </w:tc>
            </w:tr>
            <w:tr w:rsidR="001A6F71" w14:paraId="14223090" w14:textId="77777777" w:rsidTr="001A6F71">
              <w:trPr>
                <w:trHeight w:val="303"/>
              </w:trPr>
              <w:tc>
                <w:tcPr>
                  <w:tcW w:w="4428" w:type="dxa"/>
                </w:tcPr>
                <w:p w14:paraId="10168244" w14:textId="77777777" w:rsidR="001A6F71" w:rsidRDefault="00C542D9" w:rsidP="00C70A13">
                  <w:pPr>
                    <w:framePr w:hSpace="141" w:wrap="around" w:vAnchor="text" w:hAnchor="margin" w:y="123"/>
                    <w:jc w:val="both"/>
                  </w:pPr>
                  <w:r>
                    <w:t>Nombre</w:t>
                  </w:r>
                  <w:r w:rsidR="001A6F71">
                    <w:t xml:space="preserve"> de bâtiment</w:t>
                  </w:r>
                  <w:r>
                    <w:t>s</w:t>
                  </w:r>
                  <w:r w:rsidR="001A6F71">
                    <w:t xml:space="preserve"> </w:t>
                  </w:r>
                </w:p>
              </w:tc>
              <w:tc>
                <w:tcPr>
                  <w:tcW w:w="4428" w:type="dxa"/>
                </w:tcPr>
                <w:p w14:paraId="4A90127D" w14:textId="77777777" w:rsidR="001A6F71" w:rsidRDefault="00C542D9" w:rsidP="00C70A13">
                  <w:pPr>
                    <w:framePr w:hSpace="141" w:wrap="around" w:vAnchor="text" w:hAnchor="margin" w:y="123"/>
                    <w:jc w:val="both"/>
                  </w:pPr>
                  <w:r>
                    <w:t>Nombre</w:t>
                  </w:r>
                  <w:r w:rsidR="001A6F71">
                    <w:t xml:space="preserve"> de bâtiment</w:t>
                  </w:r>
                  <w:r>
                    <w:t>s</w:t>
                  </w:r>
                </w:p>
              </w:tc>
            </w:tr>
            <w:tr w:rsidR="001A6F71" w14:paraId="1EDE36B1" w14:textId="77777777" w:rsidTr="001A6F71">
              <w:trPr>
                <w:trHeight w:val="294"/>
              </w:trPr>
              <w:tc>
                <w:tcPr>
                  <w:tcW w:w="4428" w:type="dxa"/>
                </w:tcPr>
                <w:p w14:paraId="7EADAE0B" w14:textId="77777777" w:rsidR="001A6F71" w:rsidRDefault="001A6F71" w:rsidP="00C70A13">
                  <w:pPr>
                    <w:framePr w:hSpace="141" w:wrap="around" w:vAnchor="text" w:hAnchor="margin" w:y="123"/>
                    <w:jc w:val="both"/>
                  </w:pPr>
                  <w:r>
                    <w:t>Fonction initiale</w:t>
                  </w:r>
                </w:p>
              </w:tc>
              <w:tc>
                <w:tcPr>
                  <w:tcW w:w="4428" w:type="dxa"/>
                </w:tcPr>
                <w:p w14:paraId="67FAE2DD" w14:textId="77777777" w:rsidR="001A6F71" w:rsidRDefault="001A6F71" w:rsidP="00C70A13">
                  <w:pPr>
                    <w:framePr w:hSpace="141" w:wrap="around" w:vAnchor="text" w:hAnchor="margin" w:y="123"/>
                    <w:jc w:val="both"/>
                  </w:pPr>
                  <w:r>
                    <w:t>Fonction actuelle</w:t>
                  </w:r>
                </w:p>
              </w:tc>
            </w:tr>
            <w:tr w:rsidR="001A6F71" w14:paraId="2885792D" w14:textId="77777777" w:rsidTr="001A6F71">
              <w:trPr>
                <w:trHeight w:val="294"/>
              </w:trPr>
              <w:tc>
                <w:tcPr>
                  <w:tcW w:w="4428" w:type="dxa"/>
                </w:tcPr>
                <w:p w14:paraId="4DE4E82F" w14:textId="77777777" w:rsidR="001A6F71" w:rsidRDefault="001A6F71" w:rsidP="00C70A13">
                  <w:pPr>
                    <w:framePr w:hSpace="141" w:wrap="around" w:vAnchor="text" w:hAnchor="margin" w:y="123"/>
                    <w:jc w:val="both"/>
                  </w:pPr>
                  <w:r>
                    <w:t>Caractéristique architecturale</w:t>
                  </w:r>
                </w:p>
              </w:tc>
              <w:tc>
                <w:tcPr>
                  <w:tcW w:w="4428" w:type="dxa"/>
                </w:tcPr>
                <w:p w14:paraId="61AC42A4" w14:textId="77777777" w:rsidR="001A6F71" w:rsidRDefault="001A6F71" w:rsidP="00C70A13">
                  <w:pPr>
                    <w:framePr w:hSpace="141" w:wrap="around" w:vAnchor="text" w:hAnchor="margin" w:y="123"/>
                    <w:jc w:val="both"/>
                  </w:pPr>
                  <w:r>
                    <w:t xml:space="preserve">Caractéristique architecturale </w:t>
                  </w:r>
                </w:p>
              </w:tc>
            </w:tr>
            <w:tr w:rsidR="001A6F71" w14:paraId="286B18BF" w14:textId="77777777" w:rsidTr="003D7F8B">
              <w:trPr>
                <w:trHeight w:val="713"/>
              </w:trPr>
              <w:tc>
                <w:tcPr>
                  <w:tcW w:w="8857" w:type="dxa"/>
                  <w:gridSpan w:val="2"/>
                </w:tcPr>
                <w:p w14:paraId="238686E5" w14:textId="77777777" w:rsidR="003D7F8B" w:rsidRDefault="003D7F8B" w:rsidP="00C70A13">
                  <w:pPr>
                    <w:framePr w:hSpace="141" w:wrap="around" w:vAnchor="text" w:hAnchor="margin" w:y="123"/>
                    <w:jc w:val="both"/>
                  </w:pPr>
                </w:p>
                <w:p w14:paraId="7AF1C6F8" w14:textId="77777777" w:rsidR="001A6F71" w:rsidRDefault="001A6F71" w:rsidP="00C70A13">
                  <w:pPr>
                    <w:framePr w:hSpace="141" w:wrap="around" w:vAnchor="text" w:hAnchor="margin" w:y="123"/>
                    <w:jc w:val="both"/>
                  </w:pPr>
                  <w:r>
                    <w:t>Evoquez éventuellement les noms ou fonctions intermédiaires.</w:t>
                  </w:r>
                </w:p>
              </w:tc>
            </w:tr>
          </w:tbl>
          <w:p w14:paraId="2FA12C95" w14:textId="77777777" w:rsidR="00C66FB3" w:rsidRDefault="00C66FB3" w:rsidP="001A6F71">
            <w:pPr>
              <w:jc w:val="both"/>
            </w:pPr>
          </w:p>
        </w:tc>
      </w:tr>
    </w:tbl>
    <w:p w14:paraId="63F46031" w14:textId="77777777" w:rsidR="001C6069" w:rsidRDefault="001C6069" w:rsidP="0093078A">
      <w:pPr>
        <w:spacing w:line="240" w:lineRule="auto"/>
        <w:ind w:firstLine="708"/>
        <w:jc w:val="both"/>
        <w:rPr>
          <w:b/>
          <w:sz w:val="28"/>
          <w:szCs w:val="28"/>
        </w:rPr>
      </w:pPr>
    </w:p>
    <w:p w14:paraId="311B152A" w14:textId="77777777" w:rsidR="003D7F8B" w:rsidRDefault="003D7F8B">
      <w:pPr>
        <w:rPr>
          <w:b/>
          <w:sz w:val="28"/>
          <w:szCs w:val="28"/>
        </w:rPr>
      </w:pPr>
      <w:r>
        <w:rPr>
          <w:b/>
          <w:sz w:val="28"/>
          <w:szCs w:val="28"/>
        </w:rPr>
        <w:br w:type="page"/>
      </w:r>
    </w:p>
    <w:p w14:paraId="7707AC2B" w14:textId="77777777" w:rsidR="00400FF6" w:rsidRPr="00416FF2" w:rsidRDefault="00416FF2" w:rsidP="00416FF2">
      <w:pPr>
        <w:pStyle w:val="Titre2"/>
        <w:rPr>
          <w:b/>
          <w:color w:val="auto"/>
          <w:sz w:val="24"/>
          <w:szCs w:val="24"/>
        </w:rPr>
      </w:pPr>
      <w:bookmarkStart w:id="9" w:name="_Toc510018961"/>
      <w:r w:rsidRPr="00416FF2">
        <w:rPr>
          <w:b/>
          <w:color w:val="auto"/>
          <w:sz w:val="24"/>
          <w:szCs w:val="24"/>
        </w:rPr>
        <w:lastRenderedPageBreak/>
        <w:t xml:space="preserve">2.2. </w:t>
      </w:r>
      <w:r w:rsidR="00400FF6" w:rsidRPr="00416FF2">
        <w:rPr>
          <w:b/>
          <w:color w:val="auto"/>
          <w:sz w:val="24"/>
          <w:szCs w:val="24"/>
        </w:rPr>
        <w:t>Activité sur le terrain (45 mn)</w:t>
      </w:r>
      <w:bookmarkEnd w:id="9"/>
    </w:p>
    <w:p w14:paraId="7C64EB7F" w14:textId="77777777" w:rsidR="005B775A" w:rsidRDefault="005B775A" w:rsidP="0093078A">
      <w:pPr>
        <w:jc w:val="both"/>
        <w:rPr>
          <w:sz w:val="24"/>
          <w:szCs w:val="24"/>
        </w:rPr>
      </w:pPr>
    </w:p>
    <w:p w14:paraId="46AB6D55" w14:textId="77777777" w:rsidR="005B775A" w:rsidRPr="00BA56FD" w:rsidRDefault="005B775A" w:rsidP="0093078A">
      <w:pPr>
        <w:jc w:val="both"/>
        <w:rPr>
          <w:sz w:val="24"/>
          <w:szCs w:val="24"/>
        </w:rPr>
      </w:pPr>
      <w:r w:rsidRPr="00BA56FD">
        <w:rPr>
          <w:sz w:val="24"/>
          <w:szCs w:val="24"/>
        </w:rPr>
        <w:t xml:space="preserve">L’itinéraire de la sortie sur le terrain suit le fil rouge des « lieux d’éducation ». </w:t>
      </w:r>
      <w:r w:rsidR="00C66FB3" w:rsidRPr="00BA56FD">
        <w:rPr>
          <w:sz w:val="24"/>
          <w:szCs w:val="24"/>
        </w:rPr>
        <w:t xml:space="preserve">Les élèves définissent </w:t>
      </w:r>
      <w:r w:rsidR="00274924" w:rsidRPr="00BA56FD">
        <w:rPr>
          <w:sz w:val="24"/>
          <w:szCs w:val="24"/>
        </w:rPr>
        <w:t xml:space="preserve">au préalable l’itinéraire qu’ils vont suivre </w:t>
      </w:r>
      <w:r w:rsidR="00C66FB3" w:rsidRPr="00BA56FD">
        <w:rPr>
          <w:sz w:val="24"/>
          <w:szCs w:val="24"/>
        </w:rPr>
        <w:t>depuis leur école.</w:t>
      </w:r>
      <w:r w:rsidR="00FB580D" w:rsidRPr="00BA56FD">
        <w:rPr>
          <w:sz w:val="24"/>
          <w:szCs w:val="24"/>
        </w:rPr>
        <w:t xml:space="preserve"> </w:t>
      </w:r>
      <w:r w:rsidR="003D7F8B">
        <w:rPr>
          <w:sz w:val="24"/>
          <w:szCs w:val="24"/>
        </w:rPr>
        <w:t xml:space="preserve">L’enseignant veillera à ce que le circuit soit optimisé en évitant par exemple l’effet toile d’araignée. </w:t>
      </w:r>
    </w:p>
    <w:p w14:paraId="398E3C02" w14:textId="77777777" w:rsidR="00C66FB3" w:rsidRPr="00BA56FD" w:rsidRDefault="00303D2A" w:rsidP="0093078A">
      <w:pPr>
        <w:jc w:val="both"/>
        <w:rPr>
          <w:sz w:val="24"/>
          <w:szCs w:val="24"/>
        </w:rPr>
      </w:pPr>
      <w:r w:rsidRPr="00BA56FD">
        <w:rPr>
          <w:sz w:val="24"/>
          <w:szCs w:val="24"/>
        </w:rPr>
        <w:t>Les élèves sont répartis en 5 nouveaux groupes : cha</w:t>
      </w:r>
      <w:r w:rsidR="00DB15F5" w:rsidRPr="00BA56FD">
        <w:rPr>
          <w:sz w:val="24"/>
          <w:szCs w:val="24"/>
        </w:rPr>
        <w:t>que groupe</w:t>
      </w:r>
      <w:r w:rsidRPr="00BA56FD">
        <w:rPr>
          <w:sz w:val="24"/>
          <w:szCs w:val="24"/>
        </w:rPr>
        <w:t xml:space="preserve"> est co</w:t>
      </w:r>
      <w:r w:rsidR="00DB15F5" w:rsidRPr="00BA56FD">
        <w:rPr>
          <w:sz w:val="24"/>
          <w:szCs w:val="24"/>
        </w:rPr>
        <w:t xml:space="preserve">mposé </w:t>
      </w:r>
      <w:r w:rsidRPr="00BA56FD">
        <w:rPr>
          <w:sz w:val="24"/>
          <w:szCs w:val="24"/>
        </w:rPr>
        <w:t xml:space="preserve">d’un élève de chacun des groupes </w:t>
      </w:r>
      <w:r w:rsidR="00DB15F5" w:rsidRPr="00BA56FD">
        <w:rPr>
          <w:sz w:val="24"/>
          <w:szCs w:val="24"/>
        </w:rPr>
        <w:t>constitués pour la réalisation des croquis</w:t>
      </w:r>
      <w:r w:rsidR="007F4A5A" w:rsidRPr="00BA56FD">
        <w:rPr>
          <w:sz w:val="24"/>
          <w:szCs w:val="24"/>
        </w:rPr>
        <w:t xml:space="preserve"> et des notices</w:t>
      </w:r>
      <w:r w:rsidR="00DB15F5" w:rsidRPr="00BA56FD">
        <w:rPr>
          <w:sz w:val="24"/>
          <w:szCs w:val="24"/>
        </w:rPr>
        <w:t>.</w:t>
      </w:r>
      <w:r w:rsidRPr="00BA56FD">
        <w:rPr>
          <w:sz w:val="24"/>
          <w:szCs w:val="24"/>
        </w:rPr>
        <w:t xml:space="preserve"> </w:t>
      </w:r>
    </w:p>
    <w:p w14:paraId="20A0E24F" w14:textId="77777777" w:rsidR="00075A66" w:rsidRDefault="005B775A" w:rsidP="00DA0F70">
      <w:pPr>
        <w:jc w:val="both"/>
        <w:rPr>
          <w:sz w:val="24"/>
          <w:szCs w:val="24"/>
        </w:rPr>
      </w:pPr>
      <w:r w:rsidRPr="00BA56FD">
        <w:rPr>
          <w:sz w:val="24"/>
          <w:szCs w:val="24"/>
        </w:rPr>
        <w:t xml:space="preserve">Chaque groupe doit </w:t>
      </w:r>
      <w:r w:rsidR="00C15192" w:rsidRPr="00BA56FD">
        <w:rPr>
          <w:sz w:val="24"/>
          <w:szCs w:val="24"/>
        </w:rPr>
        <w:t>réaliser une série de photos en lien avec les croquis et les notices relatives aux lieux d’éducation.</w:t>
      </w:r>
      <w:r w:rsidR="007021B8" w:rsidRPr="00BA56FD">
        <w:rPr>
          <w:sz w:val="24"/>
          <w:szCs w:val="24"/>
        </w:rPr>
        <w:t xml:space="preserve"> </w:t>
      </w:r>
      <w:r w:rsidR="005C0051">
        <w:rPr>
          <w:sz w:val="24"/>
          <w:szCs w:val="24"/>
        </w:rPr>
        <w:t xml:space="preserve"> </w:t>
      </w:r>
      <w:r w:rsidR="00DA0F70" w:rsidRPr="00AD0906">
        <w:rPr>
          <w:sz w:val="24"/>
          <w:szCs w:val="24"/>
        </w:rPr>
        <w:t xml:space="preserve">L’idée est que les élèves aient tous une vue d’ensemble du quartier. Ils </w:t>
      </w:r>
      <w:r w:rsidR="005C0051">
        <w:rPr>
          <w:sz w:val="24"/>
          <w:szCs w:val="24"/>
        </w:rPr>
        <w:t>d</w:t>
      </w:r>
      <w:r w:rsidR="00DA0F70" w:rsidRPr="00AD0906">
        <w:rPr>
          <w:sz w:val="24"/>
          <w:szCs w:val="24"/>
        </w:rPr>
        <w:t>iscute</w:t>
      </w:r>
      <w:r w:rsidR="005C0051">
        <w:rPr>
          <w:sz w:val="24"/>
          <w:szCs w:val="24"/>
        </w:rPr>
        <w:t>nt</w:t>
      </w:r>
      <w:r w:rsidR="00DA0F70" w:rsidRPr="00AD0906">
        <w:rPr>
          <w:sz w:val="24"/>
          <w:szCs w:val="24"/>
        </w:rPr>
        <w:t xml:space="preserve"> entre eux pour </w:t>
      </w:r>
      <w:r w:rsidR="005C0051">
        <w:rPr>
          <w:sz w:val="24"/>
          <w:szCs w:val="24"/>
        </w:rPr>
        <w:t>choisir</w:t>
      </w:r>
      <w:r w:rsidR="00DA0F70" w:rsidRPr="00AD0906">
        <w:rPr>
          <w:sz w:val="24"/>
          <w:szCs w:val="24"/>
        </w:rPr>
        <w:t xml:space="preserve"> quelle sera la photo la plus pertinente pour illustrer chaque croquis. Au total, chaque groupe r</w:t>
      </w:r>
      <w:r w:rsidR="005C0051">
        <w:rPr>
          <w:sz w:val="24"/>
          <w:szCs w:val="24"/>
        </w:rPr>
        <w:t xml:space="preserve">etient </w:t>
      </w:r>
      <w:r w:rsidR="00DA0F70" w:rsidRPr="00AD0906">
        <w:rPr>
          <w:sz w:val="24"/>
          <w:szCs w:val="24"/>
        </w:rPr>
        <w:t xml:space="preserve">une seule </w:t>
      </w:r>
      <w:r w:rsidR="005C0051">
        <w:rPr>
          <w:sz w:val="24"/>
          <w:szCs w:val="24"/>
        </w:rPr>
        <w:t>photo par croquis et par notice</w:t>
      </w:r>
      <w:r w:rsidR="00DA0F70" w:rsidRPr="00AD0906">
        <w:rPr>
          <w:sz w:val="24"/>
          <w:szCs w:val="24"/>
        </w:rPr>
        <w:t>. Les élèves doivent ainsi s’interroger sur ce qui est particulièrement important et nouveau sur un croquis par rapport à la période précédente. Ils peuvent réaliser plusieurs photos à des endroits différents mais</w:t>
      </w:r>
      <w:r w:rsidR="00AD0906" w:rsidRPr="00AD0906">
        <w:rPr>
          <w:sz w:val="24"/>
          <w:szCs w:val="24"/>
        </w:rPr>
        <w:t>,</w:t>
      </w:r>
      <w:r w:rsidR="00DA0F70" w:rsidRPr="00AD0906">
        <w:rPr>
          <w:sz w:val="24"/>
          <w:szCs w:val="24"/>
        </w:rPr>
        <w:t xml:space="preserve"> au final</w:t>
      </w:r>
      <w:r w:rsidR="00AD0906" w:rsidRPr="00AD0906">
        <w:rPr>
          <w:sz w:val="24"/>
          <w:szCs w:val="24"/>
        </w:rPr>
        <w:t>,</w:t>
      </w:r>
      <w:r w:rsidR="00DA0F70" w:rsidRPr="00AD0906">
        <w:rPr>
          <w:sz w:val="24"/>
          <w:szCs w:val="24"/>
        </w:rPr>
        <w:t xml:space="preserve"> n’en garder</w:t>
      </w:r>
      <w:r w:rsidR="005C0051">
        <w:rPr>
          <w:sz w:val="24"/>
          <w:szCs w:val="24"/>
        </w:rPr>
        <w:t xml:space="preserve"> qu’une</w:t>
      </w:r>
      <w:r w:rsidR="00DA0F70" w:rsidRPr="00AD0906">
        <w:rPr>
          <w:sz w:val="24"/>
          <w:szCs w:val="24"/>
        </w:rPr>
        <w:t xml:space="preserve">. Ils doivent être capables de sélectionner et de justifier leur sélection. Cela leur permet de prendre conscience de l’évolution de l’aménagement du quartier dans le temps. </w:t>
      </w:r>
    </w:p>
    <w:p w14:paraId="5716B269" w14:textId="77777777" w:rsidR="00075A66" w:rsidRDefault="00075A66" w:rsidP="00DA0F70">
      <w:pPr>
        <w:jc w:val="both"/>
        <w:rPr>
          <w:sz w:val="24"/>
          <w:szCs w:val="24"/>
        </w:rPr>
      </w:pPr>
      <w:r>
        <w:rPr>
          <w:sz w:val="24"/>
          <w:szCs w:val="24"/>
        </w:rPr>
        <w:t>Chaque groupe doit aussi repérer des éléments nouveaux ne figurant sur aucun des croquis et les photographier.</w:t>
      </w:r>
    </w:p>
    <w:p w14:paraId="1CC74B73" w14:textId="77777777" w:rsidR="00075A66" w:rsidRDefault="00075A66" w:rsidP="00075A66">
      <w:pPr>
        <w:jc w:val="both"/>
        <w:rPr>
          <w:sz w:val="24"/>
          <w:szCs w:val="24"/>
        </w:rPr>
      </w:pPr>
      <w:r w:rsidRPr="00AD0906">
        <w:rPr>
          <w:sz w:val="24"/>
          <w:szCs w:val="24"/>
        </w:rPr>
        <w:t>Les différents groupes n’auront pas forcément retenu les mêmes photos. Il y a alors possibilité de comparer lors de la mise en commun.</w:t>
      </w:r>
    </w:p>
    <w:p w14:paraId="24A6446F" w14:textId="77777777" w:rsidR="00DB15F5" w:rsidRPr="00BA56FD" w:rsidRDefault="00DB15F5" w:rsidP="0093078A">
      <w:pPr>
        <w:jc w:val="both"/>
        <w:rPr>
          <w:sz w:val="24"/>
          <w:szCs w:val="24"/>
        </w:rPr>
      </w:pPr>
      <w:r w:rsidRPr="00BA56FD">
        <w:rPr>
          <w:sz w:val="24"/>
          <w:szCs w:val="24"/>
          <w:u w:val="single"/>
        </w:rPr>
        <w:t>Consigne</w:t>
      </w:r>
      <w:r w:rsidR="00C15192" w:rsidRPr="00BA56FD">
        <w:rPr>
          <w:sz w:val="24"/>
          <w:szCs w:val="24"/>
          <w:u w:val="single"/>
        </w:rPr>
        <w:t>s</w:t>
      </w:r>
      <w:r w:rsidRPr="00BA56FD">
        <w:rPr>
          <w:sz w:val="24"/>
          <w:szCs w:val="24"/>
          <w:u w:val="single"/>
        </w:rPr>
        <w:t> </w:t>
      </w:r>
      <w:r w:rsidRPr="00BA56FD">
        <w:rPr>
          <w:sz w:val="24"/>
          <w:szCs w:val="24"/>
        </w:rPr>
        <w:t>:</w:t>
      </w:r>
    </w:p>
    <w:p w14:paraId="199C1F02" w14:textId="77777777" w:rsidR="00274924" w:rsidRPr="00BA56FD" w:rsidRDefault="00274924" w:rsidP="00274924">
      <w:pPr>
        <w:jc w:val="both"/>
        <w:rPr>
          <w:sz w:val="24"/>
          <w:szCs w:val="24"/>
        </w:rPr>
      </w:pPr>
      <w:r w:rsidRPr="00BA56FD">
        <w:rPr>
          <w:sz w:val="24"/>
          <w:szCs w:val="24"/>
        </w:rPr>
        <w:t>Avant la sortie dans le quartier, organisez-vous pour planifier un itinéraire vous permettant de relier les 5 lieux d’éducation : C</w:t>
      </w:r>
      <w:r w:rsidR="005C0051">
        <w:rPr>
          <w:sz w:val="24"/>
          <w:szCs w:val="24"/>
        </w:rPr>
        <w:t>ycle d’</w:t>
      </w:r>
      <w:r w:rsidRPr="00BA56FD">
        <w:rPr>
          <w:sz w:val="24"/>
          <w:szCs w:val="24"/>
        </w:rPr>
        <w:t>O</w:t>
      </w:r>
      <w:r w:rsidR="005C0051">
        <w:rPr>
          <w:sz w:val="24"/>
          <w:szCs w:val="24"/>
        </w:rPr>
        <w:t>rientation</w:t>
      </w:r>
      <w:r w:rsidRPr="00BA56FD">
        <w:rPr>
          <w:sz w:val="24"/>
          <w:szCs w:val="24"/>
        </w:rPr>
        <w:t xml:space="preserve"> de </w:t>
      </w:r>
      <w:proofErr w:type="spellStart"/>
      <w:r w:rsidRPr="00BA56FD">
        <w:rPr>
          <w:sz w:val="24"/>
          <w:szCs w:val="24"/>
        </w:rPr>
        <w:t>Jolimont</w:t>
      </w:r>
      <w:proofErr w:type="spellEnd"/>
      <w:r w:rsidRPr="00BA56FD">
        <w:rPr>
          <w:sz w:val="24"/>
          <w:szCs w:val="24"/>
        </w:rPr>
        <w:t xml:space="preserve">, Gymnase / Ecole de commerce de </w:t>
      </w:r>
      <w:proofErr w:type="spellStart"/>
      <w:r w:rsidRPr="00BA56FD">
        <w:rPr>
          <w:sz w:val="24"/>
          <w:szCs w:val="24"/>
        </w:rPr>
        <w:t>Gambach</w:t>
      </w:r>
      <w:proofErr w:type="spellEnd"/>
      <w:r w:rsidRPr="00BA56FD">
        <w:rPr>
          <w:sz w:val="24"/>
          <w:szCs w:val="24"/>
        </w:rPr>
        <w:t>, Ecole de culture générale, Ecole libre p</w:t>
      </w:r>
      <w:r w:rsidR="00AD0906">
        <w:rPr>
          <w:sz w:val="24"/>
          <w:szCs w:val="24"/>
        </w:rPr>
        <w:t>ublique primaire</w:t>
      </w:r>
      <w:r w:rsidRPr="00BA56FD">
        <w:rPr>
          <w:sz w:val="24"/>
          <w:szCs w:val="24"/>
        </w:rPr>
        <w:t>, Université de Miséricorde</w:t>
      </w:r>
      <w:r w:rsidR="00BA56FD" w:rsidRPr="00BA56FD">
        <w:rPr>
          <w:sz w:val="24"/>
          <w:szCs w:val="24"/>
        </w:rPr>
        <w:t>.</w:t>
      </w:r>
    </w:p>
    <w:p w14:paraId="155E4A8C" w14:textId="77777777" w:rsidR="00BA56FD" w:rsidRDefault="000344FC" w:rsidP="00BA56FD">
      <w:pPr>
        <w:spacing w:after="0"/>
        <w:jc w:val="both"/>
        <w:rPr>
          <w:sz w:val="24"/>
          <w:szCs w:val="24"/>
        </w:rPr>
      </w:pPr>
      <w:r>
        <w:rPr>
          <w:sz w:val="24"/>
          <w:szCs w:val="24"/>
        </w:rPr>
        <w:t>a</w:t>
      </w:r>
      <w:r w:rsidR="00BA56FD" w:rsidRPr="00BA56FD">
        <w:rPr>
          <w:sz w:val="24"/>
          <w:szCs w:val="24"/>
        </w:rPr>
        <w:t>) Avant le départ</w:t>
      </w:r>
      <w:r w:rsidR="00075A66">
        <w:rPr>
          <w:sz w:val="24"/>
          <w:szCs w:val="24"/>
        </w:rPr>
        <w:t>, identifiez sur chaque croquis un ou deux</w:t>
      </w:r>
      <w:r w:rsidR="00BA56FD" w:rsidRPr="00BA56FD">
        <w:rPr>
          <w:sz w:val="24"/>
          <w:szCs w:val="24"/>
        </w:rPr>
        <w:t xml:space="preserve"> éléments caractéristiques que vous mettrez en évidence au moyen de photos. </w:t>
      </w:r>
    </w:p>
    <w:p w14:paraId="5D5EA6E3" w14:textId="77777777" w:rsidR="005C0051" w:rsidRPr="00BA56FD" w:rsidRDefault="005C0051" w:rsidP="00BA56FD">
      <w:pPr>
        <w:spacing w:after="0"/>
        <w:jc w:val="both"/>
        <w:rPr>
          <w:sz w:val="24"/>
          <w:szCs w:val="24"/>
        </w:rPr>
      </w:pPr>
    </w:p>
    <w:p w14:paraId="13353DFD" w14:textId="77777777" w:rsidR="00BA56FD" w:rsidRPr="00BA56FD" w:rsidRDefault="000344FC" w:rsidP="00BA56FD">
      <w:pPr>
        <w:spacing w:after="0"/>
        <w:jc w:val="both"/>
        <w:rPr>
          <w:sz w:val="24"/>
          <w:szCs w:val="24"/>
        </w:rPr>
      </w:pPr>
      <w:r>
        <w:rPr>
          <w:sz w:val="24"/>
          <w:szCs w:val="24"/>
        </w:rPr>
        <w:t>b</w:t>
      </w:r>
      <w:r w:rsidR="00BA56FD" w:rsidRPr="00BA56FD">
        <w:rPr>
          <w:sz w:val="24"/>
          <w:szCs w:val="24"/>
        </w:rPr>
        <w:t xml:space="preserve">) Sur votre itinéraire, réalisez un échantillon d’une dizaine de photos : </w:t>
      </w:r>
    </w:p>
    <w:p w14:paraId="7C97DF7C" w14:textId="77777777" w:rsidR="00BA56FD" w:rsidRPr="00BA56FD" w:rsidRDefault="00BA56FD" w:rsidP="00BA56FD">
      <w:pPr>
        <w:spacing w:after="0"/>
        <w:ind w:firstLine="708"/>
        <w:jc w:val="both"/>
        <w:rPr>
          <w:sz w:val="24"/>
          <w:szCs w:val="24"/>
        </w:rPr>
      </w:pPr>
      <w:r w:rsidRPr="00BA56FD">
        <w:rPr>
          <w:sz w:val="24"/>
          <w:szCs w:val="24"/>
        </w:rPr>
        <w:t>- une photo illustrant chacun des croquis</w:t>
      </w:r>
    </w:p>
    <w:p w14:paraId="69658A4F" w14:textId="77777777" w:rsidR="00BA56FD" w:rsidRPr="00BA56FD" w:rsidRDefault="00BA56FD" w:rsidP="00BA56FD">
      <w:pPr>
        <w:spacing w:after="0"/>
        <w:ind w:firstLine="708"/>
        <w:jc w:val="both"/>
        <w:rPr>
          <w:sz w:val="24"/>
          <w:szCs w:val="24"/>
        </w:rPr>
      </w:pPr>
      <w:r w:rsidRPr="00BA56FD">
        <w:rPr>
          <w:sz w:val="24"/>
          <w:szCs w:val="24"/>
        </w:rPr>
        <w:t>- une photo illustrant chacune des notices sur les lieux d’éducation.</w:t>
      </w:r>
    </w:p>
    <w:p w14:paraId="7777F90C" w14:textId="77777777" w:rsidR="00BA56FD" w:rsidRPr="00BA56FD" w:rsidRDefault="00BA56FD" w:rsidP="00BA56FD">
      <w:pPr>
        <w:jc w:val="both"/>
        <w:rPr>
          <w:sz w:val="24"/>
          <w:szCs w:val="24"/>
        </w:rPr>
      </w:pPr>
      <w:r w:rsidRPr="00BA56FD">
        <w:rPr>
          <w:sz w:val="24"/>
          <w:szCs w:val="24"/>
        </w:rPr>
        <w:t>Votre choix doit</w:t>
      </w:r>
      <w:r w:rsidR="00AD0906">
        <w:rPr>
          <w:sz w:val="24"/>
          <w:szCs w:val="24"/>
        </w:rPr>
        <w:t xml:space="preserve"> </w:t>
      </w:r>
      <w:r w:rsidRPr="00BA56FD">
        <w:rPr>
          <w:sz w:val="24"/>
          <w:szCs w:val="24"/>
        </w:rPr>
        <w:t>être justifié.</w:t>
      </w:r>
    </w:p>
    <w:p w14:paraId="509A4755" w14:textId="77777777" w:rsidR="00C80398" w:rsidRDefault="000344FC" w:rsidP="00274924">
      <w:pPr>
        <w:jc w:val="both"/>
        <w:rPr>
          <w:color w:val="7030A0"/>
          <w:sz w:val="24"/>
          <w:szCs w:val="24"/>
        </w:rPr>
      </w:pPr>
      <w:r>
        <w:rPr>
          <w:sz w:val="24"/>
          <w:szCs w:val="24"/>
        </w:rPr>
        <w:t>c</w:t>
      </w:r>
      <w:r w:rsidR="00C80398" w:rsidRPr="00BA56FD">
        <w:rPr>
          <w:sz w:val="24"/>
          <w:szCs w:val="24"/>
        </w:rPr>
        <w:t xml:space="preserve">) Sur votre itinéraire repérez </w:t>
      </w:r>
      <w:r w:rsidR="00075A66">
        <w:rPr>
          <w:sz w:val="24"/>
          <w:szCs w:val="24"/>
        </w:rPr>
        <w:t xml:space="preserve">cinq </w:t>
      </w:r>
      <w:r w:rsidR="00200401" w:rsidRPr="00BA56FD">
        <w:rPr>
          <w:sz w:val="24"/>
          <w:szCs w:val="24"/>
        </w:rPr>
        <w:t xml:space="preserve">éléments caractéristiques de l’aménagement actuel, ne </w:t>
      </w:r>
      <w:r w:rsidR="00C80398" w:rsidRPr="00BA56FD">
        <w:rPr>
          <w:sz w:val="24"/>
          <w:szCs w:val="24"/>
        </w:rPr>
        <w:t>figurant sur aucun des croquis</w:t>
      </w:r>
      <w:r w:rsidR="00200401" w:rsidRPr="00BA56FD">
        <w:rPr>
          <w:sz w:val="24"/>
          <w:szCs w:val="24"/>
        </w:rPr>
        <w:t xml:space="preserve"> et photographiez-les.</w:t>
      </w:r>
      <w:r w:rsidR="00C80398" w:rsidRPr="00BA56FD">
        <w:rPr>
          <w:sz w:val="24"/>
          <w:szCs w:val="24"/>
        </w:rPr>
        <w:t xml:space="preserve"> </w:t>
      </w:r>
    </w:p>
    <w:p w14:paraId="49AF5907" w14:textId="77777777" w:rsidR="00AD0906" w:rsidRDefault="00AD0906">
      <w:pPr>
        <w:rPr>
          <w:color w:val="00B050"/>
          <w:sz w:val="24"/>
          <w:szCs w:val="24"/>
        </w:rPr>
      </w:pPr>
      <w:r>
        <w:rPr>
          <w:color w:val="00B050"/>
          <w:sz w:val="24"/>
          <w:szCs w:val="24"/>
        </w:rPr>
        <w:br w:type="page"/>
      </w:r>
    </w:p>
    <w:p w14:paraId="66F73084" w14:textId="77777777" w:rsidR="005B775A" w:rsidRDefault="00416FF2" w:rsidP="00416FF2">
      <w:pPr>
        <w:spacing w:line="240" w:lineRule="auto"/>
        <w:jc w:val="both"/>
        <w:rPr>
          <w:rFonts w:asciiTheme="majorHAnsi" w:hAnsiTheme="majorHAnsi"/>
          <w:b/>
          <w:sz w:val="24"/>
          <w:szCs w:val="24"/>
        </w:rPr>
      </w:pPr>
      <w:r w:rsidRPr="00416FF2">
        <w:rPr>
          <w:rFonts w:asciiTheme="majorHAnsi" w:hAnsiTheme="majorHAnsi"/>
          <w:b/>
          <w:sz w:val="24"/>
          <w:szCs w:val="24"/>
        </w:rPr>
        <w:lastRenderedPageBreak/>
        <w:t xml:space="preserve">2.3. </w:t>
      </w:r>
      <w:r w:rsidR="005B775A" w:rsidRPr="00416FF2">
        <w:rPr>
          <w:rFonts w:asciiTheme="majorHAnsi" w:hAnsiTheme="majorHAnsi"/>
          <w:b/>
          <w:sz w:val="24"/>
          <w:szCs w:val="24"/>
        </w:rPr>
        <w:t>Activité</w:t>
      </w:r>
      <w:r w:rsidR="00253C09" w:rsidRPr="00416FF2">
        <w:rPr>
          <w:rFonts w:asciiTheme="majorHAnsi" w:hAnsiTheme="majorHAnsi"/>
          <w:b/>
          <w:sz w:val="24"/>
          <w:szCs w:val="24"/>
        </w:rPr>
        <w:t>s</w:t>
      </w:r>
      <w:r w:rsidR="005B775A" w:rsidRPr="00416FF2">
        <w:rPr>
          <w:rFonts w:asciiTheme="majorHAnsi" w:hAnsiTheme="majorHAnsi"/>
          <w:b/>
          <w:sz w:val="24"/>
          <w:szCs w:val="24"/>
        </w:rPr>
        <w:t xml:space="preserve"> après la sortie sur le terrain (45 mn</w:t>
      </w:r>
      <w:r w:rsidR="00205740" w:rsidRPr="00416FF2">
        <w:rPr>
          <w:rFonts w:asciiTheme="majorHAnsi" w:hAnsiTheme="majorHAnsi"/>
          <w:b/>
          <w:sz w:val="24"/>
          <w:szCs w:val="24"/>
        </w:rPr>
        <w:t xml:space="preserve"> à </w:t>
      </w:r>
      <w:r w:rsidR="00BC3597">
        <w:rPr>
          <w:rFonts w:asciiTheme="majorHAnsi" w:hAnsiTheme="majorHAnsi"/>
          <w:b/>
          <w:sz w:val="24"/>
          <w:szCs w:val="24"/>
        </w:rPr>
        <w:t>135 mn</w:t>
      </w:r>
      <w:r w:rsidR="005B775A" w:rsidRPr="00416FF2">
        <w:rPr>
          <w:rFonts w:asciiTheme="majorHAnsi" w:hAnsiTheme="majorHAnsi"/>
          <w:b/>
          <w:sz w:val="24"/>
          <w:szCs w:val="24"/>
        </w:rPr>
        <w:t>)</w:t>
      </w:r>
    </w:p>
    <w:p w14:paraId="340D2307" w14:textId="77777777" w:rsidR="004C1423" w:rsidRDefault="004C1423" w:rsidP="0093078A">
      <w:pPr>
        <w:jc w:val="both"/>
        <w:rPr>
          <w:sz w:val="24"/>
          <w:szCs w:val="24"/>
        </w:rPr>
      </w:pPr>
    </w:p>
    <w:p w14:paraId="77058CAC" w14:textId="77777777" w:rsidR="00947000" w:rsidRPr="00AD0906" w:rsidRDefault="00253C09" w:rsidP="0093078A">
      <w:pPr>
        <w:jc w:val="both"/>
        <w:rPr>
          <w:sz w:val="24"/>
          <w:szCs w:val="24"/>
        </w:rPr>
      </w:pPr>
      <w:r w:rsidRPr="00AD0906">
        <w:rPr>
          <w:sz w:val="24"/>
          <w:szCs w:val="24"/>
        </w:rPr>
        <w:t xml:space="preserve">Chaque groupe présente </w:t>
      </w:r>
      <w:r w:rsidR="00320D60" w:rsidRPr="00AD0906">
        <w:rPr>
          <w:sz w:val="24"/>
          <w:szCs w:val="24"/>
        </w:rPr>
        <w:t xml:space="preserve">son </w:t>
      </w:r>
      <w:r w:rsidRPr="00AD0906">
        <w:rPr>
          <w:sz w:val="24"/>
          <w:szCs w:val="24"/>
        </w:rPr>
        <w:t>photo</w:t>
      </w:r>
      <w:r w:rsidR="00320D60" w:rsidRPr="00AD0906">
        <w:rPr>
          <w:sz w:val="24"/>
          <w:szCs w:val="24"/>
        </w:rPr>
        <w:t>reportage</w:t>
      </w:r>
      <w:r w:rsidRPr="00AD0906">
        <w:rPr>
          <w:sz w:val="24"/>
          <w:szCs w:val="24"/>
        </w:rPr>
        <w:t xml:space="preserve"> en expliquant ses choix</w:t>
      </w:r>
      <w:r w:rsidR="00200401" w:rsidRPr="00AD0906">
        <w:rPr>
          <w:sz w:val="24"/>
          <w:szCs w:val="24"/>
        </w:rPr>
        <w:t xml:space="preserve"> : </w:t>
      </w:r>
      <w:r w:rsidRPr="00AD0906">
        <w:rPr>
          <w:sz w:val="24"/>
          <w:szCs w:val="24"/>
        </w:rPr>
        <w:t>caractéristiques relevées</w:t>
      </w:r>
      <w:r w:rsidR="00200401" w:rsidRPr="00AD0906">
        <w:rPr>
          <w:sz w:val="24"/>
          <w:szCs w:val="24"/>
        </w:rPr>
        <w:t xml:space="preserve"> en</w:t>
      </w:r>
      <w:r w:rsidR="00727D89" w:rsidRPr="00AD0906">
        <w:rPr>
          <w:sz w:val="24"/>
          <w:szCs w:val="24"/>
        </w:rPr>
        <w:t xml:space="preserve"> </w:t>
      </w:r>
      <w:r w:rsidR="00200401" w:rsidRPr="00AD0906">
        <w:rPr>
          <w:sz w:val="24"/>
          <w:szCs w:val="24"/>
        </w:rPr>
        <w:t>lien</w:t>
      </w:r>
      <w:r w:rsidR="00727D89" w:rsidRPr="00AD0906">
        <w:rPr>
          <w:sz w:val="24"/>
          <w:szCs w:val="24"/>
        </w:rPr>
        <w:t xml:space="preserve"> avec les croquis et les notices sur les lieux d’éducation</w:t>
      </w:r>
      <w:r w:rsidR="00200401" w:rsidRPr="00AD0906">
        <w:rPr>
          <w:sz w:val="24"/>
          <w:szCs w:val="24"/>
        </w:rPr>
        <w:t>, éléments nouveaux</w:t>
      </w:r>
      <w:r w:rsidRPr="00AD0906">
        <w:rPr>
          <w:sz w:val="24"/>
          <w:szCs w:val="24"/>
        </w:rPr>
        <w:t xml:space="preserve">. </w:t>
      </w:r>
    </w:p>
    <w:p w14:paraId="2AF2871D" w14:textId="77777777" w:rsidR="00205740" w:rsidRDefault="00253C09" w:rsidP="00947000">
      <w:pPr>
        <w:jc w:val="both"/>
        <w:rPr>
          <w:sz w:val="24"/>
          <w:szCs w:val="24"/>
        </w:rPr>
      </w:pPr>
      <w:r w:rsidRPr="00AD0906">
        <w:rPr>
          <w:sz w:val="24"/>
          <w:szCs w:val="24"/>
        </w:rPr>
        <w:t>De</w:t>
      </w:r>
      <w:r w:rsidR="00947000" w:rsidRPr="00AD0906">
        <w:rPr>
          <w:sz w:val="24"/>
          <w:szCs w:val="24"/>
        </w:rPr>
        <w:t>s</w:t>
      </w:r>
      <w:r w:rsidRPr="00AD0906">
        <w:rPr>
          <w:sz w:val="24"/>
          <w:szCs w:val="24"/>
        </w:rPr>
        <w:t xml:space="preserve"> activités</w:t>
      </w:r>
      <w:r w:rsidR="00444B59">
        <w:rPr>
          <w:sz w:val="24"/>
          <w:szCs w:val="24"/>
        </w:rPr>
        <w:t xml:space="preserve"> complémentaires</w:t>
      </w:r>
      <w:r w:rsidR="00947000" w:rsidRPr="00AD0906">
        <w:rPr>
          <w:sz w:val="24"/>
          <w:szCs w:val="24"/>
        </w:rPr>
        <w:t xml:space="preserve"> sont proposées pour mettre en perspective l</w:t>
      </w:r>
      <w:r w:rsidR="001A7712" w:rsidRPr="00AD0906">
        <w:rPr>
          <w:sz w:val="24"/>
          <w:szCs w:val="24"/>
        </w:rPr>
        <w:t>’aménagement du quartier dans le temps et dans l’espace</w:t>
      </w:r>
      <w:r w:rsidR="00947000" w:rsidRPr="00AD0906">
        <w:rPr>
          <w:sz w:val="24"/>
          <w:szCs w:val="24"/>
        </w:rPr>
        <w:t xml:space="preserve">. </w:t>
      </w:r>
    </w:p>
    <w:p w14:paraId="35363B47" w14:textId="77777777" w:rsidR="00205740" w:rsidRPr="00BC3597" w:rsidRDefault="00947000" w:rsidP="00947000">
      <w:pPr>
        <w:jc w:val="both"/>
        <w:rPr>
          <w:sz w:val="24"/>
          <w:szCs w:val="24"/>
        </w:rPr>
      </w:pPr>
      <w:r w:rsidRPr="00AD0906">
        <w:rPr>
          <w:sz w:val="24"/>
          <w:szCs w:val="24"/>
        </w:rPr>
        <w:t xml:space="preserve">L’activité 1 est indispensable, en tant que synthèse du travail préliminaire réalisé en classe puis sur le terrain. </w:t>
      </w:r>
      <w:r w:rsidR="00205740" w:rsidRPr="00BC3597">
        <w:rPr>
          <w:sz w:val="24"/>
          <w:szCs w:val="24"/>
        </w:rPr>
        <w:t>Les élèves peuvent la réaliser individuellement ou en binôme</w:t>
      </w:r>
      <w:r w:rsidR="00416FF2" w:rsidRPr="00BC3597">
        <w:rPr>
          <w:sz w:val="24"/>
          <w:szCs w:val="24"/>
        </w:rPr>
        <w:t>, en classe ou en devoirs à la maison, selon le temps que l’enseignant souhaite consacrer à l’activité</w:t>
      </w:r>
      <w:r w:rsidR="00205740" w:rsidRPr="00BC3597">
        <w:rPr>
          <w:sz w:val="24"/>
          <w:szCs w:val="24"/>
        </w:rPr>
        <w:t xml:space="preserve">. </w:t>
      </w:r>
    </w:p>
    <w:p w14:paraId="7C8CE12A" w14:textId="77777777" w:rsidR="00947000" w:rsidRPr="00BC3597" w:rsidRDefault="00947000" w:rsidP="00947000">
      <w:pPr>
        <w:jc w:val="both"/>
        <w:rPr>
          <w:sz w:val="24"/>
          <w:szCs w:val="24"/>
        </w:rPr>
      </w:pPr>
      <w:r w:rsidRPr="00BC3597">
        <w:rPr>
          <w:sz w:val="24"/>
          <w:szCs w:val="24"/>
        </w:rPr>
        <w:t>Les activités 2 et 3 sont facultatives et ont pour but de prolonger la réflexion sur l’a</w:t>
      </w:r>
      <w:r w:rsidR="003546CC" w:rsidRPr="00BC3597">
        <w:rPr>
          <w:sz w:val="24"/>
          <w:szCs w:val="24"/>
        </w:rPr>
        <w:t>ménagement du territoire dans</w:t>
      </w:r>
      <w:r w:rsidR="00801D9E" w:rsidRPr="00BC3597">
        <w:rPr>
          <w:sz w:val="24"/>
          <w:szCs w:val="24"/>
        </w:rPr>
        <w:t xml:space="preserve"> la ville de Fribourg. </w:t>
      </w:r>
      <w:r w:rsidR="00416FF2" w:rsidRPr="00BC3597">
        <w:rPr>
          <w:sz w:val="24"/>
          <w:szCs w:val="24"/>
        </w:rPr>
        <w:t>Elles peuvent être réalisées sous</w:t>
      </w:r>
      <w:r w:rsidR="00412916">
        <w:rPr>
          <w:sz w:val="24"/>
          <w:szCs w:val="24"/>
        </w:rPr>
        <w:t xml:space="preserve"> </w:t>
      </w:r>
      <w:r w:rsidR="00416FF2" w:rsidRPr="00BC3597">
        <w:rPr>
          <w:sz w:val="24"/>
          <w:szCs w:val="24"/>
        </w:rPr>
        <w:t>forme de travail de groupe avec mise en commun</w:t>
      </w:r>
      <w:r w:rsidR="0045649C" w:rsidRPr="00BC3597">
        <w:rPr>
          <w:sz w:val="24"/>
          <w:szCs w:val="24"/>
        </w:rPr>
        <w:t xml:space="preserve"> ou en binôme avec une correction collective (un groupe présente ses résultats, les autres élèves, puis l’enseignant interviennent oralement pour valider, compléter ou commenter les réponses). </w:t>
      </w:r>
    </w:p>
    <w:p w14:paraId="43A7084F" w14:textId="77777777" w:rsidR="001A7712" w:rsidRPr="00AD0906" w:rsidRDefault="00947000" w:rsidP="00947000">
      <w:pPr>
        <w:jc w:val="both"/>
        <w:rPr>
          <w:sz w:val="24"/>
          <w:szCs w:val="24"/>
        </w:rPr>
      </w:pPr>
      <w:r w:rsidRPr="00AD0906">
        <w:rPr>
          <w:sz w:val="24"/>
          <w:szCs w:val="24"/>
        </w:rPr>
        <w:t>1</w:t>
      </w:r>
      <w:r w:rsidR="001A7712" w:rsidRPr="00AD0906">
        <w:rPr>
          <w:sz w:val="24"/>
          <w:szCs w:val="24"/>
        </w:rPr>
        <w:t>.</w:t>
      </w:r>
      <w:r w:rsidRPr="00AD0906">
        <w:rPr>
          <w:sz w:val="24"/>
          <w:szCs w:val="24"/>
        </w:rPr>
        <w:t xml:space="preserve"> Comparer l’aménagement actuel du quartier </w:t>
      </w:r>
      <w:r w:rsidR="00801D9E" w:rsidRPr="00AD0906">
        <w:rPr>
          <w:sz w:val="24"/>
          <w:szCs w:val="24"/>
        </w:rPr>
        <w:t>avec les croquis réalisés selon les différentes époques.</w:t>
      </w:r>
    </w:p>
    <w:p w14:paraId="79F6A8DF" w14:textId="77777777" w:rsidR="001A7712" w:rsidRPr="00AD0906" w:rsidRDefault="001A7712" w:rsidP="0093078A">
      <w:pPr>
        <w:spacing w:after="0"/>
        <w:jc w:val="both"/>
        <w:rPr>
          <w:sz w:val="24"/>
          <w:szCs w:val="24"/>
        </w:rPr>
      </w:pPr>
      <w:r w:rsidRPr="00AD0906">
        <w:rPr>
          <w:sz w:val="24"/>
          <w:szCs w:val="24"/>
          <w:u w:val="single"/>
        </w:rPr>
        <w:t>Consigne</w:t>
      </w:r>
      <w:r w:rsidR="00801D9E" w:rsidRPr="00AD0906">
        <w:rPr>
          <w:sz w:val="24"/>
          <w:szCs w:val="24"/>
          <w:u w:val="single"/>
        </w:rPr>
        <w:t xml:space="preserve"> </w:t>
      </w:r>
      <w:r w:rsidRPr="00AD0906">
        <w:rPr>
          <w:sz w:val="24"/>
          <w:szCs w:val="24"/>
        </w:rPr>
        <w:t xml:space="preserve">: </w:t>
      </w:r>
    </w:p>
    <w:p w14:paraId="06B95B9E" w14:textId="77777777" w:rsidR="001A7712" w:rsidRPr="00AD0906" w:rsidRDefault="001A7712" w:rsidP="0093078A">
      <w:pPr>
        <w:spacing w:after="0"/>
        <w:jc w:val="both"/>
        <w:rPr>
          <w:sz w:val="24"/>
          <w:szCs w:val="24"/>
        </w:rPr>
      </w:pPr>
    </w:p>
    <w:p w14:paraId="0FFC5F65" w14:textId="77777777" w:rsidR="003546CC" w:rsidRDefault="00324A48" w:rsidP="0093078A">
      <w:pPr>
        <w:spacing w:after="0"/>
        <w:jc w:val="both"/>
        <w:rPr>
          <w:sz w:val="24"/>
          <w:szCs w:val="24"/>
        </w:rPr>
      </w:pPr>
      <w:r w:rsidRPr="00AD0906">
        <w:rPr>
          <w:sz w:val="24"/>
          <w:szCs w:val="24"/>
        </w:rPr>
        <w:t xml:space="preserve">En vous appuyant sur le corpus de photos, </w:t>
      </w:r>
      <w:r w:rsidR="001A7712" w:rsidRPr="00AD0906">
        <w:rPr>
          <w:sz w:val="24"/>
          <w:szCs w:val="24"/>
        </w:rPr>
        <w:t>comparez</w:t>
      </w:r>
      <w:r w:rsidR="002636DA" w:rsidRPr="00AD0906">
        <w:rPr>
          <w:sz w:val="24"/>
          <w:szCs w:val="24"/>
        </w:rPr>
        <w:t xml:space="preserve"> l’aménagement actuel du quartier avec les croquis réalisés selon les différentes époques</w:t>
      </w:r>
      <w:r w:rsidR="001A7712" w:rsidRPr="00AD0906">
        <w:rPr>
          <w:sz w:val="24"/>
          <w:szCs w:val="24"/>
        </w:rPr>
        <w:t xml:space="preserve"> : </w:t>
      </w:r>
    </w:p>
    <w:p w14:paraId="5FE4527F" w14:textId="77777777" w:rsidR="003546CC" w:rsidRPr="003546CC" w:rsidRDefault="003546CC" w:rsidP="003546CC">
      <w:pPr>
        <w:pStyle w:val="Pardeliste"/>
        <w:numPr>
          <w:ilvl w:val="0"/>
          <w:numId w:val="8"/>
        </w:numPr>
        <w:spacing w:after="0"/>
        <w:jc w:val="both"/>
        <w:rPr>
          <w:b/>
          <w:sz w:val="24"/>
          <w:szCs w:val="24"/>
        </w:rPr>
      </w:pPr>
      <w:r>
        <w:rPr>
          <w:sz w:val="24"/>
          <w:szCs w:val="24"/>
        </w:rPr>
        <w:t>Q</w:t>
      </w:r>
      <w:r w:rsidR="00FD294C" w:rsidRPr="003546CC">
        <w:rPr>
          <w:sz w:val="24"/>
          <w:szCs w:val="24"/>
        </w:rPr>
        <w:t xml:space="preserve">ue reste-t-il </w:t>
      </w:r>
      <w:r w:rsidR="00DB15F5" w:rsidRPr="003546CC">
        <w:rPr>
          <w:sz w:val="24"/>
          <w:szCs w:val="24"/>
        </w:rPr>
        <w:t xml:space="preserve">aujourd’hui </w:t>
      </w:r>
      <w:r w:rsidR="00FD294C" w:rsidRPr="003546CC">
        <w:rPr>
          <w:sz w:val="24"/>
          <w:szCs w:val="24"/>
        </w:rPr>
        <w:t xml:space="preserve">de l’aménagement du début du </w:t>
      </w:r>
      <w:r w:rsidRPr="003546CC">
        <w:rPr>
          <w:sz w:val="24"/>
          <w:szCs w:val="24"/>
        </w:rPr>
        <w:t>XX</w:t>
      </w:r>
      <w:r w:rsidRPr="003546CC">
        <w:rPr>
          <w:sz w:val="24"/>
          <w:szCs w:val="24"/>
          <w:vertAlign w:val="superscript"/>
        </w:rPr>
        <w:t>e</w:t>
      </w:r>
      <w:r w:rsidRPr="003546CC">
        <w:rPr>
          <w:sz w:val="24"/>
          <w:szCs w:val="24"/>
        </w:rPr>
        <w:t xml:space="preserve"> </w:t>
      </w:r>
      <w:r w:rsidR="00FD294C" w:rsidRPr="003546CC">
        <w:rPr>
          <w:sz w:val="24"/>
          <w:szCs w:val="24"/>
        </w:rPr>
        <w:t>siècle</w:t>
      </w:r>
      <w:r>
        <w:rPr>
          <w:sz w:val="24"/>
          <w:szCs w:val="24"/>
        </w:rPr>
        <w:t> ?</w:t>
      </w:r>
    </w:p>
    <w:p w14:paraId="553DC3CD" w14:textId="77777777" w:rsidR="002636DA" w:rsidRPr="003546CC" w:rsidRDefault="003546CC" w:rsidP="003546CC">
      <w:pPr>
        <w:pStyle w:val="Pardeliste"/>
        <w:numPr>
          <w:ilvl w:val="0"/>
          <w:numId w:val="8"/>
        </w:numPr>
        <w:spacing w:after="0"/>
        <w:jc w:val="both"/>
        <w:rPr>
          <w:b/>
          <w:sz w:val="24"/>
          <w:szCs w:val="24"/>
        </w:rPr>
      </w:pPr>
      <w:r>
        <w:rPr>
          <w:sz w:val="24"/>
          <w:szCs w:val="24"/>
        </w:rPr>
        <w:t>Q</w:t>
      </w:r>
      <w:r w:rsidR="001A7712" w:rsidRPr="003546CC">
        <w:rPr>
          <w:sz w:val="24"/>
          <w:szCs w:val="24"/>
        </w:rPr>
        <w:t>uels</w:t>
      </w:r>
      <w:r w:rsidR="00DB15F5" w:rsidRPr="003546CC">
        <w:rPr>
          <w:sz w:val="24"/>
          <w:szCs w:val="24"/>
        </w:rPr>
        <w:t xml:space="preserve"> sont les éléments nouveaux ?</w:t>
      </w:r>
      <w:r w:rsidR="00D5520A" w:rsidRPr="003546CC">
        <w:rPr>
          <w:sz w:val="24"/>
          <w:szCs w:val="24"/>
        </w:rPr>
        <w:t xml:space="preserve"> </w:t>
      </w:r>
    </w:p>
    <w:p w14:paraId="3D8D7E5E" w14:textId="77777777" w:rsidR="003546CC" w:rsidRDefault="003546CC" w:rsidP="0093078A">
      <w:pPr>
        <w:spacing w:after="0"/>
        <w:jc w:val="both"/>
        <w:rPr>
          <w:color w:val="00B050"/>
          <w:sz w:val="24"/>
          <w:szCs w:val="24"/>
        </w:rPr>
      </w:pPr>
    </w:p>
    <w:p w14:paraId="7835AF64" w14:textId="77777777" w:rsidR="003546CC" w:rsidRPr="00BC3597" w:rsidRDefault="007A01E8" w:rsidP="0093078A">
      <w:pPr>
        <w:spacing w:after="0"/>
        <w:jc w:val="both"/>
        <w:rPr>
          <w:sz w:val="24"/>
          <w:szCs w:val="24"/>
        </w:rPr>
      </w:pPr>
      <w:r w:rsidRPr="00BC3597">
        <w:rPr>
          <w:sz w:val="24"/>
          <w:szCs w:val="24"/>
        </w:rPr>
        <w:t xml:space="preserve">Vous pouvez répondre sous la forme d’une synthèse </w:t>
      </w:r>
      <w:r w:rsidR="00BC3597" w:rsidRPr="00BC3597">
        <w:rPr>
          <w:sz w:val="24"/>
          <w:szCs w:val="24"/>
        </w:rPr>
        <w:t xml:space="preserve">rédigée </w:t>
      </w:r>
      <w:r w:rsidRPr="00BC3597">
        <w:rPr>
          <w:sz w:val="24"/>
          <w:szCs w:val="24"/>
        </w:rPr>
        <w:t>d’environ 20 lignes ou sous la forme d’un tableau que vous construirez vous-mêmes.</w:t>
      </w:r>
    </w:p>
    <w:p w14:paraId="3E9687F7" w14:textId="77777777" w:rsidR="007A01E8" w:rsidRPr="004521AC" w:rsidRDefault="007A01E8" w:rsidP="0093078A">
      <w:pPr>
        <w:spacing w:after="0"/>
        <w:jc w:val="both"/>
        <w:rPr>
          <w:sz w:val="24"/>
          <w:szCs w:val="24"/>
        </w:rPr>
      </w:pPr>
    </w:p>
    <w:p w14:paraId="2FEAD34B" w14:textId="77777777" w:rsidR="000344FC" w:rsidRPr="007A01E8" w:rsidRDefault="000344FC" w:rsidP="000344FC">
      <w:pPr>
        <w:jc w:val="both"/>
        <w:rPr>
          <w:b/>
          <w:sz w:val="24"/>
          <w:szCs w:val="24"/>
        </w:rPr>
      </w:pPr>
      <w:r w:rsidRPr="007A01E8">
        <w:rPr>
          <w:b/>
          <w:sz w:val="24"/>
          <w:szCs w:val="24"/>
        </w:rPr>
        <w:t>Le travail des élèves pourra être mis en valeur sous la forme d’un livret papier ou numérique ou à travers une exposition rassemblant les croquis, les notices sur les écoles, les photoreportages et les synthèses.</w:t>
      </w:r>
    </w:p>
    <w:p w14:paraId="5EB89F70" w14:textId="77777777" w:rsidR="000344FC" w:rsidRDefault="000344FC" w:rsidP="00622ACF">
      <w:pPr>
        <w:spacing w:after="0"/>
        <w:jc w:val="both"/>
        <w:rPr>
          <w:sz w:val="24"/>
          <w:szCs w:val="24"/>
        </w:rPr>
      </w:pPr>
    </w:p>
    <w:p w14:paraId="6BC9788E" w14:textId="77777777" w:rsidR="0045649C" w:rsidRDefault="0045649C" w:rsidP="00622ACF">
      <w:pPr>
        <w:spacing w:after="0"/>
        <w:jc w:val="both"/>
        <w:rPr>
          <w:sz w:val="24"/>
          <w:szCs w:val="24"/>
        </w:rPr>
        <w:sectPr w:rsidR="0045649C">
          <w:pgSz w:w="11906" w:h="16838"/>
          <w:pgMar w:top="1417" w:right="1417" w:bottom="1417" w:left="1417" w:header="708" w:footer="708" w:gutter="0"/>
          <w:cols w:space="708"/>
          <w:docGrid w:linePitch="360"/>
        </w:sectPr>
      </w:pPr>
    </w:p>
    <w:p w14:paraId="2B22DCDE" w14:textId="77777777" w:rsidR="00BD2B81" w:rsidRPr="004521AC" w:rsidRDefault="00622ACF" w:rsidP="00622ACF">
      <w:pPr>
        <w:spacing w:after="0"/>
        <w:jc w:val="both"/>
        <w:rPr>
          <w:sz w:val="24"/>
          <w:szCs w:val="24"/>
        </w:rPr>
      </w:pPr>
      <w:r w:rsidRPr="004521AC">
        <w:rPr>
          <w:sz w:val="24"/>
          <w:szCs w:val="24"/>
        </w:rPr>
        <w:lastRenderedPageBreak/>
        <w:t>2.</w:t>
      </w:r>
      <w:r w:rsidR="00BD2B81" w:rsidRPr="004521AC">
        <w:rPr>
          <w:sz w:val="24"/>
          <w:szCs w:val="24"/>
        </w:rPr>
        <w:t xml:space="preserve"> </w:t>
      </w:r>
      <w:r w:rsidR="004521AC" w:rsidRPr="004521AC">
        <w:rPr>
          <w:sz w:val="24"/>
          <w:szCs w:val="24"/>
        </w:rPr>
        <w:t>Replacer le quartier à l’échelle de la ville et identifier ses fonctions actuelles.</w:t>
      </w:r>
    </w:p>
    <w:p w14:paraId="737FFF18" w14:textId="77777777" w:rsidR="00BD2B81" w:rsidRPr="004521AC" w:rsidRDefault="00BD2B81" w:rsidP="00622ACF">
      <w:pPr>
        <w:spacing w:after="0"/>
        <w:jc w:val="both"/>
        <w:rPr>
          <w:sz w:val="24"/>
          <w:szCs w:val="24"/>
        </w:rPr>
      </w:pPr>
    </w:p>
    <w:p w14:paraId="106A42BE" w14:textId="77777777" w:rsidR="00BD2B81" w:rsidRPr="004521AC" w:rsidRDefault="00BD2B81" w:rsidP="00622ACF">
      <w:pPr>
        <w:spacing w:after="0"/>
        <w:jc w:val="both"/>
        <w:rPr>
          <w:sz w:val="24"/>
          <w:szCs w:val="24"/>
          <w:u w:val="single"/>
        </w:rPr>
      </w:pPr>
      <w:r w:rsidRPr="004521AC">
        <w:rPr>
          <w:sz w:val="24"/>
          <w:szCs w:val="24"/>
          <w:u w:val="single"/>
        </w:rPr>
        <w:t>Consignes :</w:t>
      </w:r>
    </w:p>
    <w:p w14:paraId="578F32C9" w14:textId="77777777" w:rsidR="00FA2235" w:rsidRDefault="00FA2235" w:rsidP="00622ACF">
      <w:pPr>
        <w:spacing w:after="0"/>
        <w:jc w:val="both"/>
        <w:rPr>
          <w:sz w:val="24"/>
          <w:szCs w:val="24"/>
        </w:rPr>
      </w:pPr>
    </w:p>
    <w:p w14:paraId="2B9C38F7" w14:textId="77777777" w:rsidR="00DB15F5" w:rsidRDefault="00FA2235" w:rsidP="00FA2235">
      <w:pPr>
        <w:spacing w:after="0"/>
        <w:jc w:val="both"/>
        <w:rPr>
          <w:color w:val="FF0000"/>
          <w:sz w:val="24"/>
          <w:szCs w:val="24"/>
        </w:rPr>
      </w:pPr>
      <w:r w:rsidRPr="00FA2235">
        <w:rPr>
          <w:sz w:val="24"/>
          <w:szCs w:val="24"/>
        </w:rPr>
        <w:t>a)</w:t>
      </w:r>
      <w:r>
        <w:rPr>
          <w:sz w:val="24"/>
          <w:szCs w:val="24"/>
        </w:rPr>
        <w:t xml:space="preserve"> </w:t>
      </w:r>
      <w:r w:rsidR="00BD2B81" w:rsidRPr="00FA2235">
        <w:rPr>
          <w:sz w:val="24"/>
          <w:szCs w:val="24"/>
        </w:rPr>
        <w:t>Sur la carte actuelle du « Plan des zones »</w:t>
      </w:r>
      <w:r w:rsidR="00CC49EC" w:rsidRPr="00FA2235">
        <w:rPr>
          <w:sz w:val="24"/>
          <w:szCs w:val="24"/>
        </w:rPr>
        <w:t xml:space="preserve"> (annexe 8)</w:t>
      </w:r>
      <w:r w:rsidR="00BD2B81" w:rsidRPr="00FA2235">
        <w:rPr>
          <w:sz w:val="24"/>
          <w:szCs w:val="24"/>
        </w:rPr>
        <w:t xml:space="preserve">, </w:t>
      </w:r>
      <w:r w:rsidR="004521AC" w:rsidRPr="00FA2235">
        <w:rPr>
          <w:sz w:val="24"/>
          <w:szCs w:val="24"/>
        </w:rPr>
        <w:t xml:space="preserve">tracez les contours du </w:t>
      </w:r>
      <w:r w:rsidR="00DB15F5" w:rsidRPr="00FA2235">
        <w:rPr>
          <w:sz w:val="24"/>
          <w:szCs w:val="24"/>
        </w:rPr>
        <w:t xml:space="preserve">quartier </w:t>
      </w:r>
      <w:r w:rsidR="00AD0906" w:rsidRPr="00FA2235">
        <w:rPr>
          <w:sz w:val="24"/>
          <w:szCs w:val="24"/>
        </w:rPr>
        <w:t>et</w:t>
      </w:r>
      <w:r w:rsidR="001A7712" w:rsidRPr="00FA2235">
        <w:rPr>
          <w:sz w:val="24"/>
          <w:szCs w:val="24"/>
        </w:rPr>
        <w:t xml:space="preserve"> </w:t>
      </w:r>
      <w:r w:rsidR="00DB15F5" w:rsidRPr="00FA2235">
        <w:rPr>
          <w:sz w:val="24"/>
          <w:szCs w:val="24"/>
        </w:rPr>
        <w:t>identifie</w:t>
      </w:r>
      <w:r w:rsidR="00264E39">
        <w:rPr>
          <w:sz w:val="24"/>
          <w:szCs w:val="24"/>
        </w:rPr>
        <w:t>z</w:t>
      </w:r>
      <w:r w:rsidR="00DB15F5" w:rsidRPr="00FA2235">
        <w:rPr>
          <w:sz w:val="24"/>
          <w:szCs w:val="24"/>
        </w:rPr>
        <w:t xml:space="preserve"> ses fonctions</w:t>
      </w:r>
      <w:r w:rsidR="004521AC" w:rsidRPr="00FA2235">
        <w:rPr>
          <w:sz w:val="24"/>
          <w:szCs w:val="24"/>
        </w:rPr>
        <w:t xml:space="preserve"> </w:t>
      </w:r>
      <w:r w:rsidR="00DB15F5" w:rsidRPr="00FA2235">
        <w:rPr>
          <w:sz w:val="24"/>
          <w:szCs w:val="24"/>
        </w:rPr>
        <w:t>actuell</w:t>
      </w:r>
      <w:r w:rsidR="004521AC" w:rsidRPr="00FA2235">
        <w:rPr>
          <w:sz w:val="24"/>
          <w:szCs w:val="24"/>
        </w:rPr>
        <w:t xml:space="preserve">es. </w:t>
      </w:r>
      <w:r w:rsidR="00412916">
        <w:rPr>
          <w:sz w:val="24"/>
          <w:szCs w:val="24"/>
        </w:rPr>
        <w:t xml:space="preserve">Comparez le quartier de </w:t>
      </w:r>
      <w:proofErr w:type="spellStart"/>
      <w:r w:rsidR="00412916">
        <w:rPr>
          <w:sz w:val="24"/>
          <w:szCs w:val="24"/>
        </w:rPr>
        <w:t>Gambach</w:t>
      </w:r>
      <w:proofErr w:type="spellEnd"/>
      <w:r w:rsidR="00412916">
        <w:rPr>
          <w:sz w:val="24"/>
          <w:szCs w:val="24"/>
        </w:rPr>
        <w:t xml:space="preserve"> avec un autre quartier de la ville. </w:t>
      </w:r>
    </w:p>
    <w:p w14:paraId="23421D72" w14:textId="77777777" w:rsidR="00FA2235" w:rsidRDefault="00FA2235" w:rsidP="00FA2235">
      <w:pPr>
        <w:spacing w:after="0"/>
        <w:jc w:val="both"/>
        <w:rPr>
          <w:sz w:val="24"/>
          <w:szCs w:val="24"/>
        </w:rPr>
      </w:pPr>
    </w:p>
    <w:p w14:paraId="3A705D5B" w14:textId="77777777" w:rsidR="00FA2235" w:rsidRDefault="00FA2235" w:rsidP="00FA2235">
      <w:pPr>
        <w:spacing w:after="0"/>
        <w:jc w:val="both"/>
        <w:rPr>
          <w:sz w:val="24"/>
          <w:szCs w:val="24"/>
        </w:rPr>
      </w:pPr>
      <w:r>
        <w:rPr>
          <w:sz w:val="24"/>
          <w:szCs w:val="24"/>
        </w:rPr>
        <w:t xml:space="preserve">b) Une fois les fonctions identifiées, trouvez dans le document « plan d’aménagement local simplifié » (annexe 9) </w:t>
      </w:r>
      <w:r w:rsidR="00397E98">
        <w:rPr>
          <w:sz w:val="24"/>
          <w:szCs w:val="24"/>
        </w:rPr>
        <w:t>les caractéristiques propres</w:t>
      </w:r>
      <w:r>
        <w:rPr>
          <w:sz w:val="24"/>
          <w:szCs w:val="24"/>
        </w:rPr>
        <w:t xml:space="preserve"> à chaque zone</w:t>
      </w:r>
      <w:r w:rsidR="00397E98">
        <w:rPr>
          <w:sz w:val="24"/>
          <w:szCs w:val="24"/>
        </w:rPr>
        <w:t xml:space="preserve"> et répondez aux questions suivantes :</w:t>
      </w:r>
    </w:p>
    <w:p w14:paraId="03BA35B8" w14:textId="77777777" w:rsidR="00397E98" w:rsidRDefault="00397E98" w:rsidP="00FA2235">
      <w:pPr>
        <w:spacing w:after="0"/>
        <w:jc w:val="both"/>
        <w:rPr>
          <w:sz w:val="24"/>
          <w:szCs w:val="24"/>
        </w:rPr>
      </w:pPr>
    </w:p>
    <w:p w14:paraId="19AB762A" w14:textId="77777777" w:rsidR="00397E98" w:rsidRDefault="00264E39" w:rsidP="00397E98">
      <w:pPr>
        <w:pStyle w:val="Pardeliste"/>
        <w:numPr>
          <w:ilvl w:val="0"/>
          <w:numId w:val="8"/>
        </w:numPr>
        <w:spacing w:after="0"/>
        <w:jc w:val="both"/>
        <w:rPr>
          <w:sz w:val="24"/>
          <w:szCs w:val="24"/>
        </w:rPr>
      </w:pPr>
      <w:r>
        <w:rPr>
          <w:sz w:val="24"/>
          <w:szCs w:val="24"/>
        </w:rPr>
        <w:t>À</w:t>
      </w:r>
      <w:r w:rsidR="00397E98">
        <w:rPr>
          <w:sz w:val="24"/>
          <w:szCs w:val="24"/>
        </w:rPr>
        <w:t xml:space="preserve"> quelle fin est destinée cette zone ? </w:t>
      </w:r>
    </w:p>
    <w:p w14:paraId="61E0E413" w14:textId="77777777" w:rsidR="00397E98" w:rsidRDefault="00397E98" w:rsidP="00397E98">
      <w:pPr>
        <w:pStyle w:val="Pardeliste"/>
        <w:numPr>
          <w:ilvl w:val="0"/>
          <w:numId w:val="8"/>
        </w:numPr>
        <w:spacing w:after="0"/>
        <w:jc w:val="both"/>
        <w:rPr>
          <w:sz w:val="24"/>
          <w:szCs w:val="24"/>
        </w:rPr>
      </w:pPr>
      <w:r>
        <w:rPr>
          <w:sz w:val="24"/>
          <w:szCs w:val="24"/>
        </w:rPr>
        <w:t>Quels sont les enjeux architecturaux propre</w:t>
      </w:r>
      <w:r w:rsidR="00264E39">
        <w:rPr>
          <w:sz w:val="24"/>
          <w:szCs w:val="24"/>
        </w:rPr>
        <w:t>s</w:t>
      </w:r>
      <w:r>
        <w:rPr>
          <w:sz w:val="24"/>
          <w:szCs w:val="24"/>
        </w:rPr>
        <w:t xml:space="preserve"> à chaque zone ? </w:t>
      </w:r>
    </w:p>
    <w:p w14:paraId="0B9A9D4C" w14:textId="77777777" w:rsidR="00397E98" w:rsidRDefault="00397E98" w:rsidP="00397E98">
      <w:pPr>
        <w:pStyle w:val="Pardeliste"/>
        <w:numPr>
          <w:ilvl w:val="0"/>
          <w:numId w:val="8"/>
        </w:numPr>
        <w:spacing w:after="0"/>
        <w:jc w:val="both"/>
        <w:rPr>
          <w:sz w:val="24"/>
          <w:szCs w:val="24"/>
        </w:rPr>
      </w:pPr>
      <w:r>
        <w:rPr>
          <w:sz w:val="24"/>
          <w:szCs w:val="24"/>
        </w:rPr>
        <w:t>Quelles sont les particularités de constructions prescrites pour chacune des zones ?</w:t>
      </w:r>
    </w:p>
    <w:p w14:paraId="459131C5" w14:textId="77777777" w:rsidR="00397E98" w:rsidRPr="00397E98" w:rsidRDefault="00397E98" w:rsidP="00397E98">
      <w:pPr>
        <w:pStyle w:val="Pardeliste"/>
        <w:numPr>
          <w:ilvl w:val="0"/>
          <w:numId w:val="8"/>
        </w:numPr>
        <w:spacing w:after="0"/>
        <w:jc w:val="both"/>
        <w:rPr>
          <w:sz w:val="24"/>
          <w:szCs w:val="24"/>
        </w:rPr>
      </w:pPr>
      <w:r>
        <w:rPr>
          <w:sz w:val="24"/>
          <w:szCs w:val="24"/>
        </w:rPr>
        <w:t xml:space="preserve">Les bâtiments </w:t>
      </w:r>
      <w:proofErr w:type="spellStart"/>
      <w:r>
        <w:rPr>
          <w:sz w:val="24"/>
          <w:szCs w:val="24"/>
        </w:rPr>
        <w:t>font-ils</w:t>
      </w:r>
      <w:proofErr w:type="spellEnd"/>
      <w:r>
        <w:rPr>
          <w:sz w:val="24"/>
          <w:szCs w:val="24"/>
        </w:rPr>
        <w:t xml:space="preserve"> partis d’un plan de sauvegarde particulier ?</w:t>
      </w:r>
    </w:p>
    <w:p w14:paraId="6E2F1F24" w14:textId="77777777" w:rsidR="009658BF" w:rsidRDefault="009658BF" w:rsidP="001A7712">
      <w:pPr>
        <w:spacing w:after="0"/>
        <w:jc w:val="both"/>
        <w:rPr>
          <w:sz w:val="24"/>
          <w:szCs w:val="24"/>
        </w:rPr>
      </w:pPr>
    </w:p>
    <w:p w14:paraId="20CA9A59" w14:textId="77777777" w:rsidR="00801D9E" w:rsidRPr="007A01E8" w:rsidRDefault="00412916" w:rsidP="001A7712">
      <w:pPr>
        <w:spacing w:after="0"/>
        <w:jc w:val="both"/>
        <w:rPr>
          <w:sz w:val="24"/>
          <w:szCs w:val="24"/>
        </w:rPr>
      </w:pPr>
      <w:r>
        <w:rPr>
          <w:sz w:val="24"/>
          <w:szCs w:val="24"/>
        </w:rPr>
        <w:t>3. Evaluez</w:t>
      </w:r>
      <w:r w:rsidR="00801D9E" w:rsidRPr="007A01E8">
        <w:rPr>
          <w:sz w:val="24"/>
          <w:szCs w:val="24"/>
        </w:rPr>
        <w:t xml:space="preserve"> l’aménagement du quartier en termes de durabilité.</w:t>
      </w:r>
    </w:p>
    <w:p w14:paraId="178FFBF6" w14:textId="77777777" w:rsidR="00801D9E" w:rsidRPr="007A01E8" w:rsidRDefault="00801D9E" w:rsidP="001A7712">
      <w:pPr>
        <w:spacing w:after="0"/>
        <w:jc w:val="both"/>
        <w:rPr>
          <w:sz w:val="24"/>
          <w:szCs w:val="24"/>
        </w:rPr>
      </w:pPr>
    </w:p>
    <w:p w14:paraId="09C1C59E" w14:textId="77777777" w:rsidR="00320D60" w:rsidRPr="007A01E8" w:rsidRDefault="00320D60" w:rsidP="001A7712">
      <w:pPr>
        <w:spacing w:after="0"/>
        <w:jc w:val="both"/>
        <w:rPr>
          <w:sz w:val="24"/>
          <w:szCs w:val="24"/>
        </w:rPr>
      </w:pPr>
      <w:r w:rsidRPr="007A01E8">
        <w:rPr>
          <w:sz w:val="24"/>
          <w:szCs w:val="24"/>
          <w:u w:val="single"/>
        </w:rPr>
        <w:t>Consigne</w:t>
      </w:r>
      <w:r w:rsidR="00205740">
        <w:rPr>
          <w:sz w:val="24"/>
          <w:szCs w:val="24"/>
          <w:u w:val="single"/>
        </w:rPr>
        <w:t>s</w:t>
      </w:r>
      <w:r w:rsidRPr="007A01E8">
        <w:rPr>
          <w:sz w:val="24"/>
          <w:szCs w:val="24"/>
          <w:u w:val="single"/>
        </w:rPr>
        <w:t> </w:t>
      </w:r>
      <w:r w:rsidRPr="007A01E8">
        <w:rPr>
          <w:sz w:val="24"/>
          <w:szCs w:val="24"/>
        </w:rPr>
        <w:t xml:space="preserve">: </w:t>
      </w:r>
    </w:p>
    <w:p w14:paraId="69C6E92E" w14:textId="77777777" w:rsidR="00200401" w:rsidRPr="007A01E8" w:rsidRDefault="00200401" w:rsidP="001A7712">
      <w:pPr>
        <w:spacing w:after="0"/>
        <w:jc w:val="both"/>
        <w:rPr>
          <w:sz w:val="24"/>
          <w:szCs w:val="24"/>
        </w:rPr>
      </w:pPr>
    </w:p>
    <w:p w14:paraId="0EEC7F0D" w14:textId="77777777" w:rsidR="000344FC" w:rsidRDefault="000344FC" w:rsidP="001A7712">
      <w:pPr>
        <w:spacing w:after="0"/>
        <w:jc w:val="both"/>
        <w:rPr>
          <w:sz w:val="24"/>
          <w:szCs w:val="24"/>
        </w:rPr>
      </w:pPr>
      <w:r>
        <w:rPr>
          <w:sz w:val="24"/>
          <w:szCs w:val="24"/>
        </w:rPr>
        <w:t xml:space="preserve">a) </w:t>
      </w:r>
      <w:r w:rsidR="00BA188B" w:rsidRPr="007A01E8">
        <w:rPr>
          <w:sz w:val="24"/>
          <w:szCs w:val="24"/>
        </w:rPr>
        <w:t>En vous a</w:t>
      </w:r>
      <w:r w:rsidR="007F4A5A" w:rsidRPr="007A01E8">
        <w:rPr>
          <w:sz w:val="24"/>
          <w:szCs w:val="24"/>
        </w:rPr>
        <w:t xml:space="preserve">ppuyant sur les critères de </w:t>
      </w:r>
      <w:r>
        <w:rPr>
          <w:sz w:val="24"/>
          <w:szCs w:val="24"/>
        </w:rPr>
        <w:t>« quartier du</w:t>
      </w:r>
      <w:r w:rsidR="007F4A5A" w:rsidRPr="007A01E8">
        <w:rPr>
          <w:sz w:val="24"/>
          <w:szCs w:val="24"/>
        </w:rPr>
        <w:t>rable</w:t>
      </w:r>
      <w:r>
        <w:rPr>
          <w:sz w:val="24"/>
          <w:szCs w:val="24"/>
        </w:rPr>
        <w:t> »</w:t>
      </w:r>
      <w:r w:rsidR="00BB4299" w:rsidRPr="007A01E8">
        <w:rPr>
          <w:sz w:val="24"/>
          <w:szCs w:val="24"/>
        </w:rPr>
        <w:t xml:space="preserve"> </w:t>
      </w:r>
      <w:r>
        <w:rPr>
          <w:sz w:val="24"/>
          <w:szCs w:val="24"/>
        </w:rPr>
        <w:t>définis dans le document ci-dessous</w:t>
      </w:r>
      <w:r w:rsidR="004521AC" w:rsidRPr="007A01E8">
        <w:rPr>
          <w:sz w:val="24"/>
          <w:szCs w:val="24"/>
        </w:rPr>
        <w:t xml:space="preserve">, </w:t>
      </w:r>
      <w:r w:rsidR="00BA188B" w:rsidRPr="007A01E8">
        <w:rPr>
          <w:sz w:val="24"/>
          <w:szCs w:val="24"/>
        </w:rPr>
        <w:t>é</w:t>
      </w:r>
      <w:r w:rsidR="001A7712" w:rsidRPr="007A01E8">
        <w:rPr>
          <w:sz w:val="24"/>
          <w:szCs w:val="24"/>
        </w:rPr>
        <w:t>valuez l</w:t>
      </w:r>
      <w:r w:rsidR="00BA188B" w:rsidRPr="007A01E8">
        <w:rPr>
          <w:sz w:val="24"/>
          <w:szCs w:val="24"/>
        </w:rPr>
        <w:t>’</w:t>
      </w:r>
      <w:r w:rsidR="001A7712" w:rsidRPr="007A01E8">
        <w:rPr>
          <w:sz w:val="24"/>
          <w:szCs w:val="24"/>
        </w:rPr>
        <w:t xml:space="preserve">aménagement </w:t>
      </w:r>
      <w:r w:rsidR="00BA188B" w:rsidRPr="007A01E8">
        <w:rPr>
          <w:sz w:val="24"/>
          <w:szCs w:val="24"/>
        </w:rPr>
        <w:t xml:space="preserve">actuel </w:t>
      </w:r>
      <w:r w:rsidR="001A7712" w:rsidRPr="007A01E8">
        <w:rPr>
          <w:sz w:val="24"/>
          <w:szCs w:val="24"/>
        </w:rPr>
        <w:t>du quartier en terme</w:t>
      </w:r>
      <w:r w:rsidR="00801D9E" w:rsidRPr="007A01E8">
        <w:rPr>
          <w:sz w:val="24"/>
          <w:szCs w:val="24"/>
        </w:rPr>
        <w:t>s</w:t>
      </w:r>
      <w:r w:rsidR="001A7712" w:rsidRPr="007A01E8">
        <w:rPr>
          <w:sz w:val="24"/>
          <w:szCs w:val="24"/>
        </w:rPr>
        <w:t xml:space="preserve"> de durabilité. </w:t>
      </w:r>
    </w:p>
    <w:p w14:paraId="21D2DA6F" w14:textId="77777777" w:rsidR="000344FC" w:rsidRDefault="000344FC" w:rsidP="001A7712">
      <w:pPr>
        <w:spacing w:after="0"/>
        <w:jc w:val="both"/>
        <w:rPr>
          <w:sz w:val="24"/>
          <w:szCs w:val="24"/>
        </w:rPr>
      </w:pPr>
    </w:p>
    <w:p w14:paraId="31129D75" w14:textId="77777777" w:rsidR="00DB15F5" w:rsidRPr="007A01E8" w:rsidRDefault="000344FC" w:rsidP="001A7712">
      <w:pPr>
        <w:spacing w:after="0"/>
        <w:jc w:val="both"/>
        <w:rPr>
          <w:sz w:val="24"/>
          <w:szCs w:val="24"/>
        </w:rPr>
      </w:pPr>
      <w:r>
        <w:rPr>
          <w:sz w:val="24"/>
          <w:szCs w:val="24"/>
        </w:rPr>
        <w:t>b) Propo</w:t>
      </w:r>
      <w:r w:rsidR="000909CE">
        <w:rPr>
          <w:sz w:val="24"/>
          <w:szCs w:val="24"/>
        </w:rPr>
        <w:t>sez trois aménagements réalisables</w:t>
      </w:r>
      <w:r>
        <w:rPr>
          <w:sz w:val="24"/>
          <w:szCs w:val="24"/>
        </w:rPr>
        <w:t xml:space="preserve"> pour améliorer la qualité du quartier en termes de durabilité. </w:t>
      </w:r>
    </w:p>
    <w:p w14:paraId="322F4FC5" w14:textId="77777777" w:rsidR="00CE1C73" w:rsidRDefault="00CE1C73">
      <w:pPr>
        <w:rPr>
          <w:color w:val="00B050"/>
          <w:sz w:val="24"/>
          <w:szCs w:val="24"/>
        </w:rPr>
      </w:pPr>
      <w:r>
        <w:rPr>
          <w:color w:val="00B050"/>
          <w:sz w:val="24"/>
          <w:szCs w:val="24"/>
        </w:rPr>
        <w:br w:type="page"/>
      </w:r>
    </w:p>
    <w:p w14:paraId="5C14103B" w14:textId="77777777" w:rsidR="00205740" w:rsidRPr="00F315A2" w:rsidRDefault="00205740" w:rsidP="00205740">
      <w:pPr>
        <w:autoSpaceDE w:val="0"/>
        <w:autoSpaceDN w:val="0"/>
        <w:adjustRightInd w:val="0"/>
        <w:spacing w:after="0" w:line="240" w:lineRule="auto"/>
        <w:jc w:val="both"/>
        <w:rPr>
          <w:rFonts w:cs="HelveticaNeue-Roman"/>
          <w:i/>
          <w:sz w:val="24"/>
          <w:szCs w:val="24"/>
        </w:rPr>
      </w:pPr>
      <w:r w:rsidRPr="00F315A2">
        <w:rPr>
          <w:rFonts w:cs="HelveticaNeue-Roman"/>
          <w:b/>
          <w:sz w:val="24"/>
          <w:szCs w:val="24"/>
        </w:rPr>
        <w:lastRenderedPageBreak/>
        <w:t xml:space="preserve">Emmanuel Rey, </w:t>
      </w:r>
      <w:r w:rsidRPr="00F315A2">
        <w:rPr>
          <w:rFonts w:cs="HelveticaNeue-Bold"/>
          <w:b/>
          <w:bCs/>
          <w:i/>
          <w:sz w:val="24"/>
          <w:szCs w:val="24"/>
        </w:rPr>
        <w:t>Quartiers durables - Défis et opportunités pour le développement urbain</w:t>
      </w:r>
      <w:r w:rsidRPr="00F315A2">
        <w:rPr>
          <w:rFonts w:cs="HelveticaNeue-Bold"/>
          <w:b/>
          <w:bCs/>
          <w:sz w:val="24"/>
          <w:szCs w:val="24"/>
        </w:rPr>
        <w:t>,</w:t>
      </w:r>
      <w:r w:rsidRPr="00425DB9">
        <w:rPr>
          <w:rFonts w:cs="HelveticaNeue-Bold"/>
          <w:bCs/>
          <w:sz w:val="24"/>
          <w:szCs w:val="24"/>
        </w:rPr>
        <w:t xml:space="preserve"> </w:t>
      </w:r>
      <w:r w:rsidRPr="00425DB9">
        <w:rPr>
          <w:rFonts w:cs="HelveticaNeue-Roman"/>
          <w:sz w:val="24"/>
          <w:szCs w:val="24"/>
        </w:rPr>
        <w:t>Office fédéral du développement territorial ARE</w:t>
      </w:r>
      <w:r>
        <w:rPr>
          <w:rFonts w:cs="HelveticaNeue-Roman"/>
          <w:sz w:val="24"/>
          <w:szCs w:val="24"/>
        </w:rPr>
        <w:t xml:space="preserve">,  </w:t>
      </w:r>
      <w:r w:rsidRPr="00425DB9">
        <w:rPr>
          <w:rFonts w:cs="HelveticaNeue-Roman"/>
          <w:sz w:val="24"/>
          <w:szCs w:val="24"/>
        </w:rPr>
        <w:t>Office fédéral de l’énergie OFEN</w:t>
      </w:r>
      <w:r>
        <w:rPr>
          <w:rFonts w:cs="HelveticaNeue-Roman"/>
          <w:sz w:val="24"/>
          <w:szCs w:val="24"/>
        </w:rPr>
        <w:t>, 62 p.</w:t>
      </w:r>
      <w:r>
        <w:rPr>
          <w:rFonts w:cs="HelveticaNeue-Roman"/>
          <w:i/>
          <w:sz w:val="24"/>
          <w:szCs w:val="24"/>
        </w:rPr>
        <w:t xml:space="preserve"> </w:t>
      </w:r>
    </w:p>
    <w:p w14:paraId="08BF9535" w14:textId="77777777" w:rsidR="00205740" w:rsidRPr="00F315A2" w:rsidRDefault="003246AF" w:rsidP="00205740">
      <w:pPr>
        <w:jc w:val="both"/>
      </w:pPr>
      <w:hyperlink r:id="rId10" w:history="1">
        <w:r w:rsidR="00205740" w:rsidRPr="00F315A2">
          <w:rPr>
            <w:rStyle w:val="Lienhypertexte"/>
          </w:rPr>
          <w:t>https://www.are.admin.ch/are/fr/home/developpement-durable/programmes-et-projets/quartiers-durables.html</w:t>
        </w:r>
      </w:hyperlink>
      <w:r w:rsidR="00205740" w:rsidRPr="00111818">
        <w:rPr>
          <w:rStyle w:val="Lienhypertexte"/>
        </w:rPr>
        <w:t xml:space="preserve"> </w:t>
      </w:r>
      <w:r w:rsidR="00205740">
        <w:rPr>
          <w:rFonts w:cs="HelveticaNeue-Roman"/>
          <w:i/>
          <w:sz w:val="24"/>
          <w:szCs w:val="24"/>
        </w:rPr>
        <w:t>(Extraits)</w:t>
      </w:r>
    </w:p>
    <w:p w14:paraId="38CBC9B4" w14:textId="77777777" w:rsidR="00205740" w:rsidRDefault="00205740" w:rsidP="00205740">
      <w:pPr>
        <w:tabs>
          <w:tab w:val="left" w:pos="1908"/>
        </w:tabs>
        <w:autoSpaceDE w:val="0"/>
        <w:autoSpaceDN w:val="0"/>
        <w:adjustRightInd w:val="0"/>
        <w:spacing w:after="0" w:line="240" w:lineRule="auto"/>
        <w:jc w:val="both"/>
        <w:rPr>
          <w:rFonts w:cs="HelveticaNeue-Bold"/>
          <w:bCs/>
          <w:i/>
          <w:sz w:val="24"/>
          <w:szCs w:val="24"/>
        </w:rPr>
      </w:pPr>
      <w:r>
        <w:rPr>
          <w:rFonts w:cs="HelveticaNeue-Bold"/>
          <w:bCs/>
          <w:i/>
          <w:sz w:val="24"/>
          <w:szCs w:val="24"/>
        </w:rPr>
        <w:t>Avant-propos :</w:t>
      </w:r>
      <w:r>
        <w:rPr>
          <w:rFonts w:cs="HelveticaNeue-Bold"/>
          <w:bCs/>
          <w:i/>
          <w:sz w:val="24"/>
          <w:szCs w:val="24"/>
        </w:rPr>
        <w:tab/>
      </w:r>
    </w:p>
    <w:p w14:paraId="7D05C1BF" w14:textId="77777777" w:rsidR="00205740" w:rsidRPr="00F315A2" w:rsidRDefault="00205740" w:rsidP="00205740">
      <w:pPr>
        <w:tabs>
          <w:tab w:val="left" w:pos="1908"/>
        </w:tabs>
        <w:autoSpaceDE w:val="0"/>
        <w:autoSpaceDN w:val="0"/>
        <w:adjustRightInd w:val="0"/>
        <w:spacing w:after="0" w:line="240" w:lineRule="auto"/>
        <w:jc w:val="both"/>
        <w:rPr>
          <w:rFonts w:cs="HelveticaNeue-Bold"/>
          <w:bCs/>
          <w:i/>
          <w:sz w:val="24"/>
          <w:szCs w:val="24"/>
        </w:rPr>
      </w:pPr>
    </w:p>
    <w:p w14:paraId="60E6C7E7" w14:textId="77777777" w:rsidR="00205740" w:rsidRDefault="00205740" w:rsidP="00205740">
      <w:pPr>
        <w:autoSpaceDE w:val="0"/>
        <w:autoSpaceDN w:val="0"/>
        <w:adjustRightInd w:val="0"/>
        <w:spacing w:after="0" w:line="240" w:lineRule="auto"/>
        <w:jc w:val="both"/>
        <w:rPr>
          <w:rFonts w:cs="HelveticaNeue-Bold"/>
          <w:bCs/>
          <w:sz w:val="24"/>
          <w:szCs w:val="24"/>
        </w:rPr>
      </w:pPr>
      <w:r>
        <w:rPr>
          <w:rFonts w:cs="HelveticaNeue-Bold"/>
          <w:bCs/>
          <w:sz w:val="24"/>
          <w:szCs w:val="24"/>
        </w:rPr>
        <w:t xml:space="preserve">« La mise en œuvre </w:t>
      </w:r>
      <w:r w:rsidRPr="00425DB9">
        <w:rPr>
          <w:rFonts w:cs="HelveticaNeue-Bold"/>
          <w:bCs/>
          <w:sz w:val="24"/>
          <w:szCs w:val="24"/>
        </w:rPr>
        <w:t>du développement durable est un objectif national ancré dans notre Constitution et ses principes sont concrétisés dans la Stratégie</w:t>
      </w:r>
      <w:r>
        <w:rPr>
          <w:rFonts w:cs="HelveticaNeue-Bold"/>
          <w:bCs/>
          <w:sz w:val="24"/>
          <w:szCs w:val="24"/>
        </w:rPr>
        <w:t xml:space="preserve"> </w:t>
      </w:r>
      <w:r w:rsidRPr="00425DB9">
        <w:rPr>
          <w:rFonts w:cs="HelveticaNeue-Bold"/>
          <w:bCs/>
          <w:sz w:val="24"/>
          <w:szCs w:val="24"/>
        </w:rPr>
        <w:t>nationale pour le développement durable. Ce document met notamment en exergue comme l’un des principaux défis auxquels nous sommes confrontés le bien rare qu’est le sol, sa limitation et sa gestion coordonnée.</w:t>
      </w:r>
      <w:r>
        <w:rPr>
          <w:rFonts w:cs="HelveticaNeue-Bold"/>
          <w:bCs/>
          <w:sz w:val="24"/>
          <w:szCs w:val="24"/>
        </w:rPr>
        <w:t xml:space="preserve"> […] </w:t>
      </w:r>
    </w:p>
    <w:p w14:paraId="108FCB27" w14:textId="77777777" w:rsidR="00205740" w:rsidRPr="00425DB9" w:rsidRDefault="00205740" w:rsidP="00205740">
      <w:pPr>
        <w:autoSpaceDE w:val="0"/>
        <w:autoSpaceDN w:val="0"/>
        <w:adjustRightInd w:val="0"/>
        <w:spacing w:after="0" w:line="240" w:lineRule="auto"/>
        <w:jc w:val="both"/>
        <w:rPr>
          <w:rFonts w:cs="HelveticaNeue-Bold"/>
          <w:bCs/>
          <w:sz w:val="24"/>
          <w:szCs w:val="24"/>
        </w:rPr>
      </w:pPr>
    </w:p>
    <w:p w14:paraId="77714FA9" w14:textId="77777777" w:rsidR="00205740" w:rsidRPr="004E07A0" w:rsidRDefault="00205740" w:rsidP="00205740">
      <w:pPr>
        <w:autoSpaceDE w:val="0"/>
        <w:autoSpaceDN w:val="0"/>
        <w:adjustRightInd w:val="0"/>
        <w:spacing w:after="0"/>
        <w:jc w:val="both"/>
        <w:rPr>
          <w:rFonts w:cs="HelveticaNeue-Bold"/>
          <w:bCs/>
          <w:sz w:val="20"/>
          <w:szCs w:val="20"/>
        </w:rPr>
      </w:pPr>
      <w:r w:rsidRPr="00425DB9">
        <w:rPr>
          <w:rFonts w:cs="HelveticaNeue-Bold"/>
          <w:bCs/>
          <w:sz w:val="24"/>
          <w:szCs w:val="24"/>
        </w:rPr>
        <w:t xml:space="preserve">S’appuyant sur cette stratégie, le </w:t>
      </w:r>
      <w:r w:rsidRPr="00425DB9">
        <w:rPr>
          <w:rFonts w:cs="HelveticaNeue-BoldItalic"/>
          <w:bCs/>
          <w:i/>
          <w:iCs/>
          <w:sz w:val="24"/>
          <w:szCs w:val="24"/>
        </w:rPr>
        <w:t xml:space="preserve">Projet de territoire Suisse </w:t>
      </w:r>
      <w:r w:rsidRPr="00425DB9">
        <w:rPr>
          <w:rFonts w:cs="HelveticaNeue-Bold"/>
          <w:bCs/>
          <w:sz w:val="24"/>
          <w:szCs w:val="24"/>
        </w:rPr>
        <w:t>est le fruit d’un long processus associant les représentants des communes, des villes, des cantons et de la Confédération, ainsi que des spécialistes des régions. Il propose une vision du développement futur du territoire et demande qu’à l’avenir l’urbanisation soit canalisée vers des zones déjà construites</w:t>
      </w:r>
      <w:r>
        <w:rPr>
          <w:rFonts w:cs="HelveticaNeue-Bold"/>
          <w:bCs/>
          <w:sz w:val="24"/>
          <w:szCs w:val="24"/>
        </w:rPr>
        <w:t xml:space="preserve"> </w:t>
      </w:r>
      <w:r w:rsidRPr="00425DB9">
        <w:rPr>
          <w:rFonts w:cs="HelveticaNeue-Bold"/>
          <w:bCs/>
          <w:sz w:val="24"/>
          <w:szCs w:val="24"/>
        </w:rPr>
        <w:t xml:space="preserve">pour lutter contre le mitage du territoire. Dans les agglomérations, il s’agit de concentrer le bâti dans les </w:t>
      </w:r>
      <w:r>
        <w:rPr>
          <w:rFonts w:cs="HelveticaNeue-Bold"/>
          <w:bCs/>
          <w:sz w:val="24"/>
          <w:szCs w:val="24"/>
        </w:rPr>
        <w:t xml:space="preserve">cœurs </w:t>
      </w:r>
      <w:r w:rsidRPr="00425DB9">
        <w:rPr>
          <w:rFonts w:cs="HelveticaNeue-Bold"/>
          <w:bCs/>
          <w:sz w:val="24"/>
          <w:szCs w:val="24"/>
        </w:rPr>
        <w:t>urbains tout en préservant une bonne qualité de vie</w:t>
      </w:r>
      <w:r>
        <w:rPr>
          <w:rFonts w:cs="HelveticaNeue-Bold"/>
          <w:bCs/>
          <w:sz w:val="24"/>
          <w:szCs w:val="24"/>
        </w:rPr>
        <w:t>. »</w:t>
      </w:r>
      <w:r w:rsidRPr="00425DB9">
        <w:rPr>
          <w:rFonts w:cs="HelveticaNeue-Bold"/>
          <w:bCs/>
          <w:sz w:val="24"/>
          <w:szCs w:val="24"/>
        </w:rPr>
        <w:t xml:space="preserve"> </w:t>
      </w:r>
      <w:r>
        <w:rPr>
          <w:rFonts w:cs="HelveticaNeue-Bold"/>
          <w:bCs/>
          <w:sz w:val="24"/>
          <w:szCs w:val="24"/>
        </w:rPr>
        <w:t>(</w:t>
      </w:r>
      <w:proofErr w:type="gramStart"/>
      <w:r w:rsidRPr="004E07A0">
        <w:rPr>
          <w:rFonts w:cs="HelveticaNeue-Bold"/>
          <w:bCs/>
          <w:sz w:val="20"/>
          <w:szCs w:val="20"/>
        </w:rPr>
        <w:t>par</w:t>
      </w:r>
      <w:proofErr w:type="gramEnd"/>
      <w:r w:rsidRPr="004E07A0">
        <w:rPr>
          <w:rFonts w:cs="HelveticaNeue-Bold"/>
          <w:bCs/>
          <w:sz w:val="20"/>
          <w:szCs w:val="20"/>
        </w:rPr>
        <w:t xml:space="preserve"> </w:t>
      </w:r>
      <w:r w:rsidRPr="004E07A0">
        <w:rPr>
          <w:rFonts w:cs="HelveticaNeue-Roman"/>
          <w:sz w:val="20"/>
          <w:szCs w:val="20"/>
        </w:rPr>
        <w:t>Maria Lezzi, directrice de l’ARE</w:t>
      </w:r>
      <w:r>
        <w:rPr>
          <w:rFonts w:cs="HelveticaNeue-Roman"/>
          <w:sz w:val="20"/>
          <w:szCs w:val="20"/>
        </w:rPr>
        <w:t>)</w:t>
      </w:r>
    </w:p>
    <w:p w14:paraId="510A04F3" w14:textId="77777777" w:rsidR="00205740" w:rsidRPr="00425DB9" w:rsidRDefault="00205740" w:rsidP="00205740">
      <w:pPr>
        <w:autoSpaceDE w:val="0"/>
        <w:autoSpaceDN w:val="0"/>
        <w:adjustRightInd w:val="0"/>
        <w:spacing w:after="0" w:line="240" w:lineRule="auto"/>
        <w:jc w:val="both"/>
        <w:rPr>
          <w:rFonts w:cs="HelveticaNeue-Bold"/>
          <w:bCs/>
          <w:sz w:val="24"/>
          <w:szCs w:val="24"/>
        </w:rPr>
      </w:pPr>
    </w:p>
    <w:p w14:paraId="086CB02D" w14:textId="77777777" w:rsidR="00205740" w:rsidRDefault="00205740" w:rsidP="00205740">
      <w:pPr>
        <w:autoSpaceDE w:val="0"/>
        <w:autoSpaceDN w:val="0"/>
        <w:adjustRightInd w:val="0"/>
        <w:spacing w:after="0" w:line="240" w:lineRule="auto"/>
        <w:rPr>
          <w:rFonts w:cs="HelveticaNeue-Roman"/>
          <w:i/>
          <w:sz w:val="24"/>
          <w:szCs w:val="24"/>
        </w:rPr>
      </w:pPr>
    </w:p>
    <w:p w14:paraId="4CAF7647" w14:textId="77777777" w:rsidR="00205740" w:rsidRDefault="00205740" w:rsidP="00205740">
      <w:pPr>
        <w:autoSpaceDE w:val="0"/>
        <w:autoSpaceDN w:val="0"/>
        <w:adjustRightInd w:val="0"/>
        <w:spacing w:after="0" w:line="240" w:lineRule="auto"/>
        <w:rPr>
          <w:rFonts w:cs="HelveticaNeue-Roman"/>
          <w:i/>
          <w:sz w:val="24"/>
          <w:szCs w:val="24"/>
        </w:rPr>
      </w:pPr>
      <w:r>
        <w:rPr>
          <w:rFonts w:cs="HelveticaNeue-Roman"/>
          <w:i/>
          <w:sz w:val="24"/>
          <w:szCs w:val="24"/>
        </w:rPr>
        <w:t>Pages 18-19 :</w:t>
      </w:r>
    </w:p>
    <w:p w14:paraId="02596A06" w14:textId="77777777" w:rsidR="00205740" w:rsidRDefault="00205740" w:rsidP="00205740">
      <w:pPr>
        <w:autoSpaceDE w:val="0"/>
        <w:autoSpaceDN w:val="0"/>
        <w:adjustRightInd w:val="0"/>
        <w:spacing w:after="0" w:line="240" w:lineRule="auto"/>
        <w:rPr>
          <w:rFonts w:cs="HelveticaNeue-Roman"/>
          <w:i/>
          <w:sz w:val="24"/>
          <w:szCs w:val="24"/>
        </w:rPr>
      </w:pPr>
    </w:p>
    <w:p w14:paraId="3B450EB2" w14:textId="77777777" w:rsidR="00205740" w:rsidRPr="0065194C" w:rsidRDefault="00205740" w:rsidP="00205740">
      <w:pPr>
        <w:autoSpaceDE w:val="0"/>
        <w:autoSpaceDN w:val="0"/>
        <w:adjustRightInd w:val="0"/>
        <w:spacing w:after="0" w:line="240" w:lineRule="auto"/>
        <w:jc w:val="both"/>
        <w:rPr>
          <w:rFonts w:cs="HelveticaNeue-Roman"/>
          <w:sz w:val="24"/>
          <w:szCs w:val="24"/>
        </w:rPr>
      </w:pPr>
      <w:r>
        <w:rPr>
          <w:rFonts w:cs="HelveticaNeue-Roman"/>
          <w:sz w:val="24"/>
          <w:szCs w:val="24"/>
        </w:rPr>
        <w:t>« </w:t>
      </w:r>
      <w:r w:rsidRPr="0065194C">
        <w:rPr>
          <w:rFonts w:cs="HelveticaNeue-Roman"/>
          <w:sz w:val="24"/>
          <w:szCs w:val="24"/>
        </w:rPr>
        <w:t xml:space="preserve">C’est dans cette optique qu’émerge la notion de </w:t>
      </w:r>
      <w:r>
        <w:rPr>
          <w:rFonts w:cs="HelveticaNeue-Roman"/>
          <w:sz w:val="24"/>
          <w:szCs w:val="24"/>
        </w:rPr>
        <w:t>"quartier durable"</w:t>
      </w:r>
      <w:r w:rsidRPr="0065194C">
        <w:rPr>
          <w:rFonts w:cs="HelveticaNeue-Roman"/>
          <w:sz w:val="24"/>
          <w:szCs w:val="24"/>
        </w:rPr>
        <w:t>, à savoir</w:t>
      </w:r>
      <w:r>
        <w:rPr>
          <w:rFonts w:cs="HelveticaNeue-Roman"/>
          <w:sz w:val="24"/>
          <w:szCs w:val="24"/>
        </w:rPr>
        <w:t xml:space="preserve"> </w:t>
      </w:r>
      <w:r w:rsidRPr="0065194C">
        <w:rPr>
          <w:rFonts w:cs="HelveticaNeue-Roman"/>
          <w:sz w:val="24"/>
          <w:szCs w:val="24"/>
        </w:rPr>
        <w:t>la réalisation de pôles urbains, denses et mixtes, dont la qualité globale</w:t>
      </w:r>
      <w:r>
        <w:rPr>
          <w:rFonts w:cs="HelveticaNeue-Roman"/>
          <w:sz w:val="24"/>
          <w:szCs w:val="24"/>
        </w:rPr>
        <w:t xml:space="preserve"> </w:t>
      </w:r>
      <w:r w:rsidRPr="0065194C">
        <w:rPr>
          <w:rFonts w:cs="HelveticaNeue-Roman"/>
          <w:sz w:val="24"/>
          <w:szCs w:val="24"/>
        </w:rPr>
        <w:t>répond à une vision approfondie de la durabilité. Si chaque opération présente</w:t>
      </w:r>
      <w:r>
        <w:rPr>
          <w:rFonts w:cs="HelveticaNeue-Roman"/>
          <w:sz w:val="24"/>
          <w:szCs w:val="24"/>
        </w:rPr>
        <w:t xml:space="preserve"> </w:t>
      </w:r>
      <w:r w:rsidRPr="0065194C">
        <w:rPr>
          <w:rFonts w:cs="HelveticaNeue-Roman"/>
          <w:sz w:val="24"/>
          <w:szCs w:val="24"/>
        </w:rPr>
        <w:t>par définition des caractéristiques qui lui sont propres, un certain</w:t>
      </w:r>
      <w:r>
        <w:rPr>
          <w:rFonts w:cs="HelveticaNeue-Roman"/>
          <w:sz w:val="24"/>
          <w:szCs w:val="24"/>
        </w:rPr>
        <w:t xml:space="preserve"> </w:t>
      </w:r>
      <w:r w:rsidRPr="0065194C">
        <w:rPr>
          <w:rFonts w:cs="HelveticaNeue-Roman"/>
          <w:sz w:val="24"/>
          <w:szCs w:val="24"/>
        </w:rPr>
        <w:t>nombre de paramètres sont cependant incontournables pour pouvoir se</w:t>
      </w:r>
    </w:p>
    <w:p w14:paraId="63518414" w14:textId="77777777" w:rsidR="00205740" w:rsidRPr="0065194C" w:rsidRDefault="00205740" w:rsidP="00205740">
      <w:pPr>
        <w:autoSpaceDE w:val="0"/>
        <w:autoSpaceDN w:val="0"/>
        <w:adjustRightInd w:val="0"/>
        <w:spacing w:after="0" w:line="240" w:lineRule="auto"/>
        <w:jc w:val="both"/>
        <w:rPr>
          <w:rFonts w:cs="HelveticaNeue-Roman"/>
          <w:i/>
          <w:sz w:val="24"/>
          <w:szCs w:val="24"/>
        </w:rPr>
      </w:pPr>
      <w:proofErr w:type="gramStart"/>
      <w:r>
        <w:rPr>
          <w:rFonts w:cs="HelveticaNeue-Roman"/>
          <w:sz w:val="24"/>
          <w:szCs w:val="24"/>
        </w:rPr>
        <w:t>r</w:t>
      </w:r>
      <w:r w:rsidRPr="0065194C">
        <w:rPr>
          <w:rFonts w:cs="HelveticaNeue-Roman"/>
          <w:sz w:val="24"/>
          <w:szCs w:val="24"/>
        </w:rPr>
        <w:t>evendiquer</w:t>
      </w:r>
      <w:proofErr w:type="gramEnd"/>
      <w:r>
        <w:rPr>
          <w:rFonts w:cs="HelveticaNeue-Roman"/>
          <w:sz w:val="24"/>
          <w:szCs w:val="24"/>
        </w:rPr>
        <w:t xml:space="preserve"> </w:t>
      </w:r>
      <w:r w:rsidRPr="0065194C">
        <w:rPr>
          <w:rFonts w:cs="HelveticaNeue-Roman"/>
          <w:sz w:val="24"/>
          <w:szCs w:val="24"/>
        </w:rPr>
        <w:t>une telle dénomination</w:t>
      </w:r>
      <w:r>
        <w:rPr>
          <w:rFonts w:ascii="HelveticaNeue-Roman" w:hAnsi="HelveticaNeue-Roman" w:cs="HelveticaNeue-Roman"/>
          <w:sz w:val="19"/>
          <w:szCs w:val="19"/>
        </w:rPr>
        <w:t xml:space="preserve"> :</w:t>
      </w:r>
    </w:p>
    <w:p w14:paraId="4944D3B3" w14:textId="77777777" w:rsidR="00205740" w:rsidRDefault="00205740" w:rsidP="00205740">
      <w:pPr>
        <w:autoSpaceDE w:val="0"/>
        <w:autoSpaceDN w:val="0"/>
        <w:adjustRightInd w:val="0"/>
        <w:spacing w:after="0" w:line="240" w:lineRule="auto"/>
        <w:rPr>
          <w:rFonts w:cs="HelveticaNeue-Roman"/>
          <w:sz w:val="24"/>
          <w:szCs w:val="24"/>
        </w:rPr>
      </w:pPr>
    </w:p>
    <w:p w14:paraId="707A4B19" w14:textId="77777777" w:rsidR="00205740" w:rsidRPr="00762173" w:rsidRDefault="00205740" w:rsidP="00205740">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Densité, mixité fonctionnelle et mobilité durable. </w:t>
      </w:r>
      <w:r w:rsidRPr="00762173">
        <w:rPr>
          <w:rFonts w:cs="HelveticaNeue-Roman"/>
          <w:sz w:val="24"/>
          <w:szCs w:val="24"/>
        </w:rPr>
        <w:t>La création d’un quartier durable s’inscrit dans une maîtrise coordonnée de l’urbanisation et de la mobilité. Il s’agit de ce fait de réaliser un quartier dense et fonctionnellement mixte, où la proximité avec les arrêts de transports publics favorise la mobilité durable. L’implantation, au sein d’un même quartier, d’espaces dévolus aux logements, aux activités et aux services de proximité permet un équilibre dans l’utilisation du milieu bâti et évite d’engendrer des secteurs monofonctionnels, à l’instar des cités dortoirs ou des centres d’affaires, qui sont totalement désertés par moments. Pour relier ces différentes fonctions, un soin particulier est apporté aux réseaux de mobilité douce à l’échelle du site (parcours à pied et à vélo) et à ses connexions avec les secteurs avoisinants. Avec une place accrue redonnée aux piétons, la sécurité de tous les usagers s’en trouve augmentée.</w:t>
      </w:r>
    </w:p>
    <w:p w14:paraId="1E9FEC74" w14:textId="77777777" w:rsidR="00205740" w:rsidRPr="00F171C8" w:rsidRDefault="00205740" w:rsidP="00205740">
      <w:pPr>
        <w:autoSpaceDE w:val="0"/>
        <w:autoSpaceDN w:val="0"/>
        <w:adjustRightInd w:val="0"/>
        <w:spacing w:after="0"/>
        <w:jc w:val="both"/>
        <w:rPr>
          <w:rFonts w:cs="HelveticaNeue-Roman"/>
          <w:sz w:val="24"/>
          <w:szCs w:val="24"/>
        </w:rPr>
      </w:pPr>
    </w:p>
    <w:p w14:paraId="783EE70B" w14:textId="77777777" w:rsidR="00205740" w:rsidRPr="00762173" w:rsidRDefault="00205740" w:rsidP="00205740">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lastRenderedPageBreak/>
        <w:t xml:space="preserve">Haute qualité environnementale. </w:t>
      </w:r>
      <w:r w:rsidRPr="00762173">
        <w:rPr>
          <w:rFonts w:cs="HelveticaNeue-Roman"/>
          <w:sz w:val="24"/>
          <w:szCs w:val="24"/>
        </w:rPr>
        <w:t>Un quartier durable est conçu de manière à réduire la consommation de ressources non renouvelables</w:t>
      </w:r>
      <w:r>
        <w:rPr>
          <w:rFonts w:cs="HelveticaNeue-Roman"/>
          <w:sz w:val="24"/>
          <w:szCs w:val="24"/>
        </w:rPr>
        <w:t xml:space="preserve"> […]</w:t>
      </w:r>
      <w:r w:rsidRPr="00762173">
        <w:rPr>
          <w:rFonts w:cs="HelveticaNeue-Roman"/>
          <w:sz w:val="24"/>
          <w:szCs w:val="24"/>
        </w:rPr>
        <w:t xml:space="preserve"> et à minimiser son empreinte écologique. Cela se traduit par l’adoption de stratégies architecturales bioclimatiques</w:t>
      </w:r>
      <w:r>
        <w:rPr>
          <w:rFonts w:cs="HelveticaNeue-Roman"/>
          <w:sz w:val="24"/>
          <w:szCs w:val="24"/>
        </w:rPr>
        <w:t xml:space="preserve"> […]</w:t>
      </w:r>
      <w:r w:rsidRPr="00762173">
        <w:rPr>
          <w:rFonts w:cs="HelveticaNeue-Roman"/>
          <w:sz w:val="24"/>
          <w:szCs w:val="24"/>
        </w:rPr>
        <w:t>, ainsi que par la valorisation des énergies renouvelables (solaire, bois, géothermie, biomasse)</w:t>
      </w:r>
      <w:r>
        <w:rPr>
          <w:rFonts w:cs="HelveticaNeue-Roman"/>
          <w:sz w:val="24"/>
          <w:szCs w:val="24"/>
        </w:rPr>
        <w:t xml:space="preserve"> […]</w:t>
      </w:r>
      <w:r w:rsidRPr="00762173">
        <w:rPr>
          <w:rFonts w:cs="HelveticaNeue-Roman"/>
          <w:sz w:val="24"/>
          <w:szCs w:val="24"/>
        </w:rPr>
        <w:t>.</w:t>
      </w:r>
    </w:p>
    <w:p w14:paraId="20328716" w14:textId="77777777" w:rsidR="00205740" w:rsidRPr="00F171C8" w:rsidRDefault="00205740" w:rsidP="00205740">
      <w:pPr>
        <w:autoSpaceDE w:val="0"/>
        <w:autoSpaceDN w:val="0"/>
        <w:adjustRightInd w:val="0"/>
        <w:spacing w:after="0"/>
        <w:jc w:val="both"/>
        <w:rPr>
          <w:rFonts w:cs="HelveticaNeue-Roman"/>
          <w:sz w:val="24"/>
          <w:szCs w:val="24"/>
        </w:rPr>
      </w:pPr>
    </w:p>
    <w:p w14:paraId="4D7514A8" w14:textId="77777777" w:rsidR="00205740" w:rsidRPr="00762173" w:rsidRDefault="00205740" w:rsidP="00205740">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Mixité intergénérationnelle et sociale. </w:t>
      </w:r>
      <w:r w:rsidRPr="00762173">
        <w:rPr>
          <w:rFonts w:cs="HelveticaNeue-Roman"/>
          <w:sz w:val="24"/>
          <w:szCs w:val="24"/>
        </w:rPr>
        <w:t>La démarche intègre la mise en place de conditions cadres qui favorisent la mixité intergénérationnelle et sociale. Une vie de quartier riche et équilibrée contribue à des échanges de qualité entre les habitants. La création de logements diversifiés tant au niveau de leurs dimensions que de leurs typologies spatiales et de leurs standards permet de répondre à un public plus large (étudiants, personnes seules, familles, préretraités, personnes âgées, personnes à mobilité réduite, etc.). Un accent particulier est mis sur des dispositifs susceptibles de favoriser la cohabitation intergénérationnelle et la diversité socioculturelle. Citons par exemple l’implantation de structures d’accueil pour la petite enfance (crèches, locaux d’accueil parascolaire), d’espaces spécifiquement adaptés pour des échanges entre usagers (maison de quartier, cafés, espaces de rencontre, bibliothèques, ateliers d’animations) ou des possibilités d’activités de loisirs (espaces culturels, jardins potagers, installations sportives).</w:t>
      </w:r>
    </w:p>
    <w:p w14:paraId="1FA65DAE" w14:textId="77777777" w:rsidR="00205740" w:rsidRPr="00F171C8" w:rsidRDefault="00205740" w:rsidP="00205740">
      <w:pPr>
        <w:autoSpaceDE w:val="0"/>
        <w:autoSpaceDN w:val="0"/>
        <w:adjustRightInd w:val="0"/>
        <w:spacing w:after="0"/>
        <w:jc w:val="both"/>
        <w:rPr>
          <w:rFonts w:cs="HelveticaNeue-Roman"/>
          <w:sz w:val="24"/>
          <w:szCs w:val="24"/>
        </w:rPr>
      </w:pPr>
    </w:p>
    <w:p w14:paraId="4C649E39" w14:textId="77777777" w:rsidR="00205740" w:rsidRPr="00762173" w:rsidRDefault="00205740" w:rsidP="00205740">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Bien-être et convivialité. </w:t>
      </w:r>
      <w:r w:rsidRPr="00762173">
        <w:rPr>
          <w:rFonts w:cs="HelveticaNeue-Roman"/>
          <w:sz w:val="24"/>
          <w:szCs w:val="24"/>
        </w:rPr>
        <w:t xml:space="preserve">La création d’un quartier durable vise une contribution à la qualité de vie de ses usagers. </w:t>
      </w:r>
      <w:r>
        <w:rPr>
          <w:rFonts w:cs="HelveticaNeue-Roman"/>
          <w:sz w:val="24"/>
          <w:szCs w:val="24"/>
        </w:rPr>
        <w:t>[…]</w:t>
      </w:r>
      <w:r w:rsidRPr="00762173">
        <w:rPr>
          <w:rFonts w:cs="HelveticaNeue-Roman"/>
          <w:sz w:val="24"/>
          <w:szCs w:val="24"/>
        </w:rPr>
        <w:t xml:space="preserve"> Citons notamment la mise en </w:t>
      </w:r>
      <w:r>
        <w:rPr>
          <w:rFonts w:cs="HelveticaNeue-Roman"/>
          <w:sz w:val="24"/>
          <w:szCs w:val="24"/>
        </w:rPr>
        <w:t xml:space="preserve">œuvre </w:t>
      </w:r>
      <w:r w:rsidRPr="00762173">
        <w:rPr>
          <w:rFonts w:cs="HelveticaNeue-Roman"/>
          <w:sz w:val="24"/>
          <w:szCs w:val="24"/>
        </w:rPr>
        <w:t>d’espaces publics et communs, qui favorisent les échanges et les rencontres, de même que la présence de services de proximité (espaces à vocation institutionnelle, lieux culturels, cafés-restaurants, petits commerces, espaces de jeux et de loisirs).</w:t>
      </w:r>
    </w:p>
    <w:p w14:paraId="4B16CB85" w14:textId="77777777" w:rsidR="00205740" w:rsidRPr="00F171C8" w:rsidRDefault="00205740" w:rsidP="00205740">
      <w:pPr>
        <w:autoSpaceDE w:val="0"/>
        <w:autoSpaceDN w:val="0"/>
        <w:adjustRightInd w:val="0"/>
        <w:spacing w:after="0"/>
        <w:jc w:val="both"/>
        <w:rPr>
          <w:rFonts w:cs="HelveticaNeue-Roman"/>
          <w:sz w:val="24"/>
          <w:szCs w:val="24"/>
        </w:rPr>
      </w:pPr>
    </w:p>
    <w:p w14:paraId="448A8CDA" w14:textId="77777777" w:rsidR="00205740" w:rsidRDefault="00205740" w:rsidP="00205740">
      <w:pPr>
        <w:pStyle w:val="Pardeliste"/>
        <w:numPr>
          <w:ilvl w:val="0"/>
          <w:numId w:val="19"/>
        </w:numPr>
        <w:autoSpaceDE w:val="0"/>
        <w:autoSpaceDN w:val="0"/>
        <w:adjustRightInd w:val="0"/>
        <w:spacing w:after="0"/>
        <w:jc w:val="both"/>
        <w:rPr>
          <w:rFonts w:cs="HelveticaNeue-Roman"/>
          <w:sz w:val="24"/>
          <w:szCs w:val="24"/>
        </w:rPr>
      </w:pPr>
      <w:r w:rsidRPr="006126B3">
        <w:rPr>
          <w:rFonts w:cs="HelveticaNeue-Bold"/>
          <w:b/>
          <w:bCs/>
          <w:sz w:val="24"/>
          <w:szCs w:val="24"/>
        </w:rPr>
        <w:t xml:space="preserve">Processus participatif. </w:t>
      </w:r>
      <w:r w:rsidRPr="006126B3">
        <w:rPr>
          <w:rFonts w:cs="HelveticaNeue-Roman"/>
          <w:sz w:val="24"/>
          <w:szCs w:val="24"/>
        </w:rPr>
        <w:t xml:space="preserve">[…] l’existence de structures permettant aux habitants de s’impliquer dans la vie du quartier tend à favoriser l’identification des habitants à leur cadre de vie et la cohabitation harmonieuse entre tous les usagers du quartier. </w:t>
      </w:r>
    </w:p>
    <w:p w14:paraId="124A5161" w14:textId="77777777" w:rsidR="00205740" w:rsidRPr="006126B3" w:rsidRDefault="00205740" w:rsidP="00205740">
      <w:pPr>
        <w:pStyle w:val="Pardeliste"/>
        <w:autoSpaceDE w:val="0"/>
        <w:autoSpaceDN w:val="0"/>
        <w:adjustRightInd w:val="0"/>
        <w:spacing w:after="0"/>
        <w:jc w:val="both"/>
        <w:rPr>
          <w:rFonts w:cs="HelveticaNeue-Roman"/>
          <w:sz w:val="24"/>
          <w:szCs w:val="24"/>
        </w:rPr>
      </w:pPr>
    </w:p>
    <w:p w14:paraId="4820A2F8" w14:textId="77777777" w:rsidR="00205740" w:rsidRPr="00F171C8" w:rsidRDefault="00205740" w:rsidP="00205740">
      <w:pPr>
        <w:autoSpaceDE w:val="0"/>
        <w:autoSpaceDN w:val="0"/>
        <w:adjustRightInd w:val="0"/>
        <w:spacing w:after="0"/>
        <w:jc w:val="both"/>
        <w:rPr>
          <w:rFonts w:cs="HelveticaNeue-Roman"/>
          <w:sz w:val="24"/>
          <w:szCs w:val="24"/>
        </w:rPr>
      </w:pPr>
      <w:r w:rsidRPr="00F171C8">
        <w:rPr>
          <w:rFonts w:cs="HelveticaNeue-Roman"/>
          <w:sz w:val="24"/>
          <w:szCs w:val="24"/>
        </w:rPr>
        <w:t>Un quartier durable ne saurait par ailleurs être considéré comme un système clos et replié sur lui-même. Par son ampleur et sa qualité, il vise à apporter une valeur ajoutée à un périmètre urbain qui dépasse largement ses limites physiques. Par son intégration harmonieuse à la morphologie du lieu, il permet de tisser des liens spatiaux et paysagers avec les secteurs urbains adjacents. Dans cette optique, un soin particulier est apporté à la qualité de ses connexions, de ses complémentarités et de ses synergies – spatiales, programmatiques et fonctionnelles – avec la ville avoisinante.</w:t>
      </w:r>
      <w:r>
        <w:rPr>
          <w:rFonts w:cs="HelveticaNeue-Roman"/>
          <w:sz w:val="24"/>
          <w:szCs w:val="24"/>
        </w:rPr>
        <w:t> »</w:t>
      </w:r>
    </w:p>
    <w:p w14:paraId="2718EECB" w14:textId="77777777" w:rsidR="0045649C" w:rsidRDefault="0045649C" w:rsidP="0093078A">
      <w:pPr>
        <w:jc w:val="both"/>
        <w:rPr>
          <w:color w:val="00B050"/>
        </w:rPr>
      </w:pPr>
    </w:p>
    <w:p w14:paraId="028DAE67" w14:textId="77777777" w:rsidR="0045649C" w:rsidRDefault="0045649C" w:rsidP="0093078A">
      <w:pPr>
        <w:jc w:val="both"/>
        <w:rPr>
          <w:color w:val="00B050"/>
        </w:rPr>
      </w:pPr>
    </w:p>
    <w:p w14:paraId="106851EE" w14:textId="77777777" w:rsidR="0045649C" w:rsidRDefault="0045649C" w:rsidP="0093078A">
      <w:pPr>
        <w:jc w:val="both"/>
        <w:rPr>
          <w:color w:val="00B050"/>
        </w:rPr>
      </w:pPr>
    </w:p>
    <w:p w14:paraId="0D1BC6E5" w14:textId="77777777" w:rsidR="0045649C" w:rsidRDefault="0045649C" w:rsidP="00524D9D">
      <w:pPr>
        <w:jc w:val="both"/>
        <w:rPr>
          <w:i/>
          <w:sz w:val="24"/>
          <w:szCs w:val="24"/>
        </w:rPr>
      </w:pPr>
      <w:r w:rsidRPr="0045649C">
        <w:rPr>
          <w:i/>
          <w:sz w:val="24"/>
          <w:szCs w:val="24"/>
          <w:u w:val="single"/>
        </w:rPr>
        <w:lastRenderedPageBreak/>
        <w:t>Critères à relever pour évaluer la durabilité du quartier</w:t>
      </w:r>
      <w:r w:rsidR="00524D9D">
        <w:rPr>
          <w:i/>
          <w:sz w:val="24"/>
          <w:szCs w:val="24"/>
          <w:u w:val="single"/>
        </w:rPr>
        <w:t xml:space="preserve"> et proposer de nouveaux aménagements</w:t>
      </w:r>
      <w:r>
        <w:rPr>
          <w:i/>
          <w:sz w:val="24"/>
          <w:szCs w:val="24"/>
        </w:rPr>
        <w:t xml:space="preserve"> : </w:t>
      </w:r>
    </w:p>
    <w:p w14:paraId="7DAA08D8" w14:textId="77777777" w:rsidR="0045649C" w:rsidRDefault="0045649C" w:rsidP="0045649C">
      <w:pPr>
        <w:pStyle w:val="Pardeliste"/>
        <w:numPr>
          <w:ilvl w:val="0"/>
          <w:numId w:val="8"/>
        </w:numPr>
        <w:rPr>
          <w:i/>
          <w:sz w:val="24"/>
          <w:szCs w:val="24"/>
        </w:rPr>
      </w:pPr>
      <w:r>
        <w:rPr>
          <w:i/>
          <w:sz w:val="24"/>
          <w:szCs w:val="24"/>
        </w:rPr>
        <w:t>Densification de l’habitat</w:t>
      </w:r>
      <w:r w:rsidR="00524D9D">
        <w:rPr>
          <w:i/>
          <w:sz w:val="24"/>
          <w:szCs w:val="24"/>
        </w:rPr>
        <w:t xml:space="preserve"> au cœur de la ville</w:t>
      </w:r>
    </w:p>
    <w:p w14:paraId="7F223582" w14:textId="77777777" w:rsidR="0045649C" w:rsidRDefault="00524D9D" w:rsidP="0045649C">
      <w:pPr>
        <w:pStyle w:val="Pardeliste"/>
        <w:numPr>
          <w:ilvl w:val="0"/>
          <w:numId w:val="8"/>
        </w:numPr>
        <w:rPr>
          <w:i/>
          <w:sz w:val="24"/>
          <w:szCs w:val="24"/>
        </w:rPr>
      </w:pPr>
      <w:r>
        <w:rPr>
          <w:i/>
          <w:sz w:val="24"/>
          <w:szCs w:val="24"/>
        </w:rPr>
        <w:t xml:space="preserve">Bonne desserte des </w:t>
      </w:r>
      <w:r w:rsidR="0045649C">
        <w:rPr>
          <w:i/>
          <w:sz w:val="24"/>
          <w:szCs w:val="24"/>
        </w:rPr>
        <w:t xml:space="preserve">transports en commun et </w:t>
      </w:r>
      <w:r>
        <w:rPr>
          <w:i/>
          <w:sz w:val="24"/>
          <w:szCs w:val="24"/>
        </w:rPr>
        <w:t>mobilités douces</w:t>
      </w:r>
    </w:p>
    <w:p w14:paraId="5E6BC3EC" w14:textId="77777777" w:rsidR="0045649C" w:rsidRDefault="0045649C" w:rsidP="0045649C">
      <w:pPr>
        <w:pStyle w:val="Pardeliste"/>
        <w:numPr>
          <w:ilvl w:val="0"/>
          <w:numId w:val="8"/>
        </w:numPr>
        <w:rPr>
          <w:i/>
          <w:sz w:val="24"/>
          <w:szCs w:val="24"/>
        </w:rPr>
      </w:pPr>
      <w:r>
        <w:rPr>
          <w:i/>
          <w:sz w:val="24"/>
          <w:szCs w:val="24"/>
        </w:rPr>
        <w:t>Mixité des fonctions</w:t>
      </w:r>
    </w:p>
    <w:p w14:paraId="67480CC6" w14:textId="77777777" w:rsidR="00524D9D" w:rsidRDefault="00524D9D" w:rsidP="0045649C">
      <w:pPr>
        <w:pStyle w:val="Pardeliste"/>
        <w:numPr>
          <w:ilvl w:val="0"/>
          <w:numId w:val="8"/>
        </w:numPr>
        <w:rPr>
          <w:i/>
          <w:sz w:val="24"/>
          <w:szCs w:val="24"/>
        </w:rPr>
      </w:pPr>
      <w:r>
        <w:rPr>
          <w:i/>
          <w:sz w:val="24"/>
          <w:szCs w:val="24"/>
        </w:rPr>
        <w:t>Mixité sociale et intergénérationnelle</w:t>
      </w:r>
    </w:p>
    <w:p w14:paraId="521EF22D" w14:textId="77777777" w:rsidR="00524D9D" w:rsidRDefault="00524D9D" w:rsidP="0045649C">
      <w:pPr>
        <w:pStyle w:val="Pardeliste"/>
        <w:numPr>
          <w:ilvl w:val="0"/>
          <w:numId w:val="8"/>
        </w:numPr>
        <w:rPr>
          <w:i/>
          <w:sz w:val="24"/>
          <w:szCs w:val="24"/>
        </w:rPr>
      </w:pPr>
      <w:r>
        <w:rPr>
          <w:i/>
          <w:sz w:val="24"/>
          <w:szCs w:val="24"/>
        </w:rPr>
        <w:t xml:space="preserve">Qualité de vie : vie de quartier et espaces publics de rencontres </w:t>
      </w:r>
    </w:p>
    <w:p w14:paraId="083D97EB" w14:textId="77777777" w:rsidR="00524D9D" w:rsidRDefault="00524D9D" w:rsidP="0045649C">
      <w:pPr>
        <w:pStyle w:val="Pardeliste"/>
        <w:numPr>
          <w:ilvl w:val="0"/>
          <w:numId w:val="8"/>
        </w:numPr>
        <w:rPr>
          <w:i/>
          <w:sz w:val="24"/>
          <w:szCs w:val="24"/>
        </w:rPr>
      </w:pPr>
      <w:r>
        <w:rPr>
          <w:i/>
          <w:sz w:val="24"/>
          <w:szCs w:val="24"/>
        </w:rPr>
        <w:t>Utilisation d’énergies renouvelables</w:t>
      </w:r>
    </w:p>
    <w:p w14:paraId="3DF9D79B" w14:textId="77777777" w:rsidR="00524D9D" w:rsidRPr="0045649C" w:rsidRDefault="00524D9D" w:rsidP="0045649C">
      <w:pPr>
        <w:pStyle w:val="Pardeliste"/>
        <w:numPr>
          <w:ilvl w:val="0"/>
          <w:numId w:val="8"/>
        </w:numPr>
        <w:rPr>
          <w:i/>
          <w:sz w:val="24"/>
          <w:szCs w:val="24"/>
        </w:rPr>
      </w:pPr>
      <w:r>
        <w:rPr>
          <w:i/>
          <w:sz w:val="24"/>
          <w:szCs w:val="24"/>
        </w:rPr>
        <w:t>Intégration harmonieuse et interconnexion avec les quartiers voisins</w:t>
      </w:r>
    </w:p>
    <w:p w14:paraId="34D128DB" w14:textId="77777777" w:rsidR="0045649C" w:rsidRPr="00D136FD" w:rsidRDefault="00BC3597" w:rsidP="0045649C">
      <w:pPr>
        <w:rPr>
          <w:b/>
          <w:i/>
          <w:sz w:val="24"/>
          <w:szCs w:val="24"/>
        </w:rPr>
      </w:pPr>
      <w:r w:rsidRPr="00D136FD">
        <w:rPr>
          <w:b/>
          <w:i/>
          <w:sz w:val="24"/>
          <w:szCs w:val="24"/>
        </w:rPr>
        <w:t>Attention : Les aménagements proposés doivent être compatible</w:t>
      </w:r>
      <w:r w:rsidR="00D136FD">
        <w:rPr>
          <w:b/>
          <w:i/>
          <w:sz w:val="24"/>
          <w:szCs w:val="24"/>
        </w:rPr>
        <w:t>s</w:t>
      </w:r>
      <w:r w:rsidRPr="00D136FD">
        <w:rPr>
          <w:b/>
          <w:i/>
          <w:sz w:val="24"/>
          <w:szCs w:val="24"/>
        </w:rPr>
        <w:t xml:space="preserve"> avec la réglementation </w:t>
      </w:r>
      <w:r w:rsidR="00D136FD" w:rsidRPr="00D136FD">
        <w:rPr>
          <w:b/>
          <w:i/>
          <w:sz w:val="24"/>
          <w:szCs w:val="24"/>
        </w:rPr>
        <w:t>du Plan des zones</w:t>
      </w:r>
      <w:r w:rsidR="004C1423">
        <w:rPr>
          <w:b/>
          <w:i/>
          <w:sz w:val="24"/>
          <w:szCs w:val="24"/>
        </w:rPr>
        <w:t xml:space="preserve"> et avec le </w:t>
      </w:r>
      <w:r w:rsidR="004C1423" w:rsidRPr="004C1423">
        <w:rPr>
          <w:b/>
          <w:i/>
          <w:sz w:val="24"/>
          <w:szCs w:val="24"/>
        </w:rPr>
        <w:t>Plan d’aménagement local simplifié</w:t>
      </w:r>
      <w:r w:rsidR="004C1423">
        <w:rPr>
          <w:sz w:val="24"/>
          <w:szCs w:val="24"/>
        </w:rPr>
        <w:t xml:space="preserve"> (</w:t>
      </w:r>
      <w:r w:rsidR="00D136FD" w:rsidRPr="00D136FD">
        <w:rPr>
          <w:b/>
          <w:i/>
          <w:sz w:val="24"/>
          <w:szCs w:val="24"/>
        </w:rPr>
        <w:t>activité 2</w:t>
      </w:r>
      <w:r w:rsidR="004C1423">
        <w:rPr>
          <w:b/>
          <w:i/>
          <w:sz w:val="24"/>
          <w:szCs w:val="24"/>
        </w:rPr>
        <w:t>)</w:t>
      </w:r>
      <w:r w:rsidR="00D136FD">
        <w:rPr>
          <w:b/>
          <w:i/>
          <w:sz w:val="24"/>
          <w:szCs w:val="24"/>
        </w:rPr>
        <w:t> !</w:t>
      </w:r>
      <w:r w:rsidR="00D136FD" w:rsidRPr="00D136FD">
        <w:rPr>
          <w:b/>
          <w:i/>
          <w:sz w:val="24"/>
          <w:szCs w:val="24"/>
        </w:rPr>
        <w:t xml:space="preserve"> </w:t>
      </w:r>
    </w:p>
    <w:p w14:paraId="57192157" w14:textId="77777777" w:rsidR="0045649C" w:rsidRDefault="0045649C" w:rsidP="0045649C">
      <w:pPr>
        <w:rPr>
          <w:i/>
          <w:sz w:val="24"/>
          <w:szCs w:val="24"/>
        </w:rPr>
      </w:pPr>
    </w:p>
    <w:p w14:paraId="7A20E0E4" w14:textId="77777777" w:rsidR="0045649C" w:rsidRPr="0045649C" w:rsidRDefault="0045649C" w:rsidP="0045649C">
      <w:pPr>
        <w:rPr>
          <w:i/>
          <w:sz w:val="24"/>
          <w:szCs w:val="24"/>
        </w:rPr>
        <w:sectPr w:rsidR="0045649C" w:rsidRPr="0045649C">
          <w:pgSz w:w="11906" w:h="16838"/>
          <w:pgMar w:top="1417" w:right="1417" w:bottom="1417" w:left="1417" w:header="708" w:footer="708" w:gutter="0"/>
          <w:cols w:space="708"/>
          <w:docGrid w:linePitch="360"/>
        </w:sectPr>
      </w:pPr>
    </w:p>
    <w:p w14:paraId="5A60864F" w14:textId="77777777" w:rsidR="00506E80" w:rsidRPr="00506E80" w:rsidRDefault="00E364F0" w:rsidP="0093078A">
      <w:pPr>
        <w:jc w:val="both"/>
        <w:rPr>
          <w:rFonts w:asciiTheme="majorHAnsi" w:hAnsiTheme="majorHAnsi"/>
          <w:b/>
          <w:sz w:val="26"/>
          <w:szCs w:val="26"/>
        </w:rPr>
      </w:pPr>
      <w:r>
        <w:rPr>
          <w:rFonts w:asciiTheme="majorHAnsi" w:hAnsiTheme="majorHAnsi"/>
          <w:b/>
          <w:sz w:val="26"/>
          <w:szCs w:val="26"/>
        </w:rPr>
        <w:lastRenderedPageBreak/>
        <w:t xml:space="preserve">3. </w:t>
      </w:r>
      <w:r w:rsidR="00534B82">
        <w:rPr>
          <w:rFonts w:asciiTheme="majorHAnsi" w:hAnsiTheme="majorHAnsi"/>
          <w:b/>
          <w:sz w:val="26"/>
          <w:szCs w:val="26"/>
        </w:rPr>
        <w:t>Références b</w:t>
      </w:r>
      <w:r w:rsidR="00506E80" w:rsidRPr="00506E80">
        <w:rPr>
          <w:rFonts w:asciiTheme="majorHAnsi" w:hAnsiTheme="majorHAnsi"/>
          <w:b/>
          <w:sz w:val="26"/>
          <w:szCs w:val="26"/>
        </w:rPr>
        <w:t>ibliographi</w:t>
      </w:r>
      <w:r w:rsidR="00534B82">
        <w:rPr>
          <w:rFonts w:asciiTheme="majorHAnsi" w:hAnsiTheme="majorHAnsi"/>
          <w:b/>
          <w:sz w:val="26"/>
          <w:szCs w:val="26"/>
        </w:rPr>
        <w:t>ques</w:t>
      </w:r>
    </w:p>
    <w:p w14:paraId="440D6BBA" w14:textId="77777777" w:rsidR="00506E80" w:rsidRDefault="00506E80" w:rsidP="0093078A">
      <w:pPr>
        <w:jc w:val="both"/>
        <w:rPr>
          <w:color w:val="00B050"/>
        </w:rPr>
      </w:pPr>
    </w:p>
    <w:p w14:paraId="51EA8F0B" w14:textId="77777777" w:rsidR="00D123F1" w:rsidRDefault="00D123F1" w:rsidP="00D123F1">
      <w:pPr>
        <w:jc w:val="both"/>
        <w:rPr>
          <w:sz w:val="24"/>
          <w:szCs w:val="24"/>
        </w:rPr>
      </w:pPr>
      <w:r>
        <w:rPr>
          <w:sz w:val="24"/>
          <w:szCs w:val="24"/>
        </w:rPr>
        <w:t xml:space="preserve">ARBELLAY, Caroline, DELLEY, Raymond, JUROT, Romain, MINDER, Patrick (éd.), </w:t>
      </w:r>
      <w:r w:rsidRPr="001941EA">
        <w:rPr>
          <w:i/>
          <w:sz w:val="24"/>
          <w:szCs w:val="24"/>
        </w:rPr>
        <w:t>Atlas</w:t>
      </w:r>
      <w:r>
        <w:rPr>
          <w:i/>
          <w:sz w:val="24"/>
          <w:szCs w:val="24"/>
        </w:rPr>
        <w:t xml:space="preserve"> de la ville de Fribourg de 1822 à nos jours / Atlas der </w:t>
      </w:r>
      <w:proofErr w:type="spellStart"/>
      <w:r>
        <w:rPr>
          <w:i/>
          <w:sz w:val="24"/>
          <w:szCs w:val="24"/>
        </w:rPr>
        <w:t>Stadt</w:t>
      </w:r>
      <w:proofErr w:type="spellEnd"/>
      <w:r>
        <w:rPr>
          <w:i/>
          <w:sz w:val="24"/>
          <w:szCs w:val="24"/>
        </w:rPr>
        <w:t xml:space="preserve"> Freiburg </w:t>
      </w:r>
      <w:proofErr w:type="spellStart"/>
      <w:r>
        <w:rPr>
          <w:i/>
          <w:sz w:val="24"/>
          <w:szCs w:val="24"/>
        </w:rPr>
        <w:t>von</w:t>
      </w:r>
      <w:proofErr w:type="spellEnd"/>
      <w:r>
        <w:rPr>
          <w:i/>
          <w:sz w:val="24"/>
          <w:szCs w:val="24"/>
        </w:rPr>
        <w:t xml:space="preserve"> 1822 bis </w:t>
      </w:r>
      <w:proofErr w:type="spellStart"/>
      <w:r>
        <w:rPr>
          <w:i/>
          <w:sz w:val="24"/>
          <w:szCs w:val="24"/>
        </w:rPr>
        <w:t>heute</w:t>
      </w:r>
      <w:proofErr w:type="spellEnd"/>
      <w:r>
        <w:rPr>
          <w:sz w:val="24"/>
          <w:szCs w:val="24"/>
        </w:rPr>
        <w:t xml:space="preserve">, Bibliothèque cantonale et universitaire de Fribourg, </w:t>
      </w:r>
      <w:proofErr w:type="spellStart"/>
      <w:r>
        <w:rPr>
          <w:sz w:val="24"/>
          <w:szCs w:val="24"/>
        </w:rPr>
        <w:t>Kantons</w:t>
      </w:r>
      <w:proofErr w:type="spellEnd"/>
      <w:r>
        <w:rPr>
          <w:sz w:val="24"/>
          <w:szCs w:val="24"/>
        </w:rPr>
        <w:t xml:space="preserve">- </w:t>
      </w:r>
      <w:proofErr w:type="spellStart"/>
      <w:r>
        <w:rPr>
          <w:sz w:val="24"/>
          <w:szCs w:val="24"/>
        </w:rPr>
        <w:t>und</w:t>
      </w:r>
      <w:proofErr w:type="spellEnd"/>
      <w:r>
        <w:rPr>
          <w:sz w:val="24"/>
          <w:szCs w:val="24"/>
        </w:rPr>
        <w:t xml:space="preserve"> </w:t>
      </w:r>
      <w:proofErr w:type="spellStart"/>
      <w:r>
        <w:rPr>
          <w:sz w:val="24"/>
          <w:szCs w:val="24"/>
        </w:rPr>
        <w:t>Universitätsbibliothek</w:t>
      </w:r>
      <w:proofErr w:type="spellEnd"/>
      <w:r>
        <w:rPr>
          <w:sz w:val="24"/>
          <w:szCs w:val="24"/>
        </w:rPr>
        <w:t xml:space="preserve"> Freiburg, 2017.</w:t>
      </w:r>
    </w:p>
    <w:p w14:paraId="2E7E75FC" w14:textId="77777777" w:rsidR="00AC4A52" w:rsidRPr="00CF70E2" w:rsidRDefault="00AC4A52" w:rsidP="00AC4A52">
      <w:pPr>
        <w:spacing w:after="0"/>
        <w:rPr>
          <w:sz w:val="24"/>
          <w:szCs w:val="24"/>
        </w:rPr>
      </w:pPr>
      <w:r w:rsidRPr="00AE5036">
        <w:rPr>
          <w:i/>
          <w:sz w:val="24"/>
          <w:szCs w:val="24"/>
        </w:rPr>
        <w:t>Cadastre de la ville, Plan des zones</w:t>
      </w:r>
      <w:r w:rsidRPr="00AE5036">
        <w:rPr>
          <w:sz w:val="24"/>
          <w:szCs w:val="24"/>
        </w:rPr>
        <w:t>,</w:t>
      </w:r>
      <w:r>
        <w:t xml:space="preserve"> </w:t>
      </w:r>
      <w:r w:rsidRPr="00CF70E2">
        <w:rPr>
          <w:sz w:val="24"/>
          <w:szCs w:val="24"/>
        </w:rPr>
        <w:t>Commune de Fribourg</w:t>
      </w:r>
      <w:r>
        <w:rPr>
          <w:sz w:val="24"/>
          <w:szCs w:val="24"/>
        </w:rPr>
        <w:t>,</w:t>
      </w:r>
      <w:r w:rsidRPr="00CF70E2">
        <w:rPr>
          <w:sz w:val="24"/>
          <w:szCs w:val="24"/>
        </w:rPr>
        <w:t xml:space="preserve"> Secteur du cadastre</w:t>
      </w:r>
      <w:r>
        <w:rPr>
          <w:sz w:val="24"/>
          <w:szCs w:val="24"/>
        </w:rPr>
        <w:t xml:space="preserve">, </w:t>
      </w:r>
      <w:r w:rsidRPr="00CF70E2">
        <w:rPr>
          <w:sz w:val="24"/>
          <w:szCs w:val="24"/>
        </w:rPr>
        <w:t>Système d’information du territoire de la commune de Fribourg</w:t>
      </w:r>
      <w:r>
        <w:rPr>
          <w:sz w:val="24"/>
          <w:szCs w:val="24"/>
        </w:rPr>
        <w:t xml:space="preserve">,  Fribourg, </w:t>
      </w:r>
      <w:r w:rsidRPr="00CF70E2">
        <w:rPr>
          <w:sz w:val="24"/>
          <w:szCs w:val="24"/>
        </w:rPr>
        <w:t>19.09.2017 - VDF/AP</w:t>
      </w:r>
    </w:p>
    <w:p w14:paraId="448107FB" w14:textId="77777777" w:rsidR="00AC4A52" w:rsidRPr="00CF70E2" w:rsidRDefault="003246AF" w:rsidP="00AC4A52">
      <w:pPr>
        <w:spacing w:after="0"/>
        <w:rPr>
          <w:sz w:val="24"/>
          <w:szCs w:val="24"/>
        </w:rPr>
      </w:pPr>
      <w:hyperlink r:id="rId11" w:history="1">
        <w:r w:rsidR="00AC4A52" w:rsidRPr="00CF70E2">
          <w:rPr>
            <w:rStyle w:val="Lienhypertexte"/>
            <w:sz w:val="24"/>
            <w:szCs w:val="24"/>
          </w:rPr>
          <w:t>https://www.sitecof.ch/fribourg/?lang=fr&amp;basemap=fr_av_sw&amp;blop=1&amp;x=578677.8&amp;y=183839&amp;zl=2&amp;hl=0&amp;layers=pal_zones</w:t>
        </w:r>
      </w:hyperlink>
      <w:r w:rsidR="00AC4A52" w:rsidRPr="00CF70E2">
        <w:rPr>
          <w:sz w:val="24"/>
          <w:szCs w:val="24"/>
        </w:rPr>
        <w:t xml:space="preserve"> </w:t>
      </w:r>
    </w:p>
    <w:p w14:paraId="251C144F" w14:textId="77777777" w:rsidR="006F7D03" w:rsidRDefault="006F7D03" w:rsidP="006F7D03">
      <w:pPr>
        <w:spacing w:after="0"/>
        <w:rPr>
          <w:sz w:val="24"/>
          <w:szCs w:val="24"/>
        </w:rPr>
      </w:pPr>
    </w:p>
    <w:p w14:paraId="4143D24C" w14:textId="77777777" w:rsidR="00CF70E2" w:rsidRDefault="00CF70E2" w:rsidP="006F7D03">
      <w:pPr>
        <w:spacing w:after="0"/>
        <w:rPr>
          <w:rStyle w:val="Lienhypertexte"/>
          <w:sz w:val="24"/>
          <w:szCs w:val="24"/>
        </w:rPr>
      </w:pPr>
      <w:r w:rsidRPr="00CF70E2">
        <w:rPr>
          <w:sz w:val="24"/>
          <w:szCs w:val="24"/>
        </w:rPr>
        <w:t>Plan d’aménagement local, règlement communal relatif au plan d’affectation des zones et à la police des constructions, service d’urbanisme et d’architecture, ville de Fribourg, der</w:t>
      </w:r>
      <w:r w:rsidR="006F7D03">
        <w:rPr>
          <w:sz w:val="24"/>
          <w:szCs w:val="24"/>
        </w:rPr>
        <w:t>nière mise à jour décembre 2016</w:t>
      </w:r>
      <w:r w:rsidRPr="00CF70E2">
        <w:rPr>
          <w:sz w:val="24"/>
          <w:szCs w:val="24"/>
        </w:rPr>
        <w:t xml:space="preserve"> </w:t>
      </w:r>
      <w:hyperlink r:id="rId12" w:history="1">
        <w:r w:rsidRPr="00CF70E2">
          <w:rPr>
            <w:rStyle w:val="Lienhypertexte"/>
            <w:sz w:val="24"/>
            <w:szCs w:val="24"/>
          </w:rPr>
          <w:t>https://vdf.mapserver.ch/core/documents/reglement_communal.pdf</w:t>
        </w:r>
      </w:hyperlink>
    </w:p>
    <w:p w14:paraId="61E77EE8" w14:textId="77777777" w:rsidR="006F7D03" w:rsidRDefault="006F7D03" w:rsidP="006F7D03">
      <w:pPr>
        <w:spacing w:after="0"/>
        <w:rPr>
          <w:sz w:val="24"/>
          <w:szCs w:val="24"/>
        </w:rPr>
      </w:pPr>
    </w:p>
    <w:p w14:paraId="08FC6732" w14:textId="77777777" w:rsidR="00D123F1" w:rsidRPr="00425DB9" w:rsidRDefault="00D123F1" w:rsidP="00D123F1">
      <w:pPr>
        <w:autoSpaceDE w:val="0"/>
        <w:autoSpaceDN w:val="0"/>
        <w:adjustRightInd w:val="0"/>
        <w:spacing w:after="0" w:line="240" w:lineRule="auto"/>
        <w:jc w:val="both"/>
        <w:rPr>
          <w:rFonts w:cs="HelveticaNeue-Roman"/>
          <w:sz w:val="24"/>
          <w:szCs w:val="24"/>
        </w:rPr>
      </w:pPr>
      <w:r>
        <w:rPr>
          <w:rFonts w:cs="HelveticaNeue-Roman"/>
          <w:sz w:val="24"/>
          <w:szCs w:val="24"/>
        </w:rPr>
        <w:t>REY, Emmanuel</w:t>
      </w:r>
      <w:r w:rsidRPr="00425DB9">
        <w:rPr>
          <w:rFonts w:cs="HelveticaNeue-Roman"/>
          <w:sz w:val="24"/>
          <w:szCs w:val="24"/>
        </w:rPr>
        <w:t xml:space="preserve">, </w:t>
      </w:r>
      <w:r w:rsidRPr="00425DB9">
        <w:rPr>
          <w:rFonts w:cs="HelveticaNeue-Bold"/>
          <w:bCs/>
          <w:i/>
          <w:sz w:val="24"/>
          <w:szCs w:val="24"/>
        </w:rPr>
        <w:t>Quartiers durables - Défis et opportunités pour le développement urbain</w:t>
      </w:r>
      <w:r w:rsidRPr="00425DB9">
        <w:rPr>
          <w:rFonts w:cs="HelveticaNeue-Bold"/>
          <w:bCs/>
          <w:sz w:val="24"/>
          <w:szCs w:val="24"/>
        </w:rPr>
        <w:t xml:space="preserve">, </w:t>
      </w:r>
      <w:r w:rsidRPr="00425DB9">
        <w:rPr>
          <w:rFonts w:cs="HelveticaNeue-Roman"/>
          <w:sz w:val="24"/>
          <w:szCs w:val="24"/>
        </w:rPr>
        <w:t>Office fédéral du développement territorial ARE</w:t>
      </w:r>
      <w:r>
        <w:rPr>
          <w:rFonts w:cs="HelveticaNeue-Roman"/>
          <w:sz w:val="24"/>
          <w:szCs w:val="24"/>
        </w:rPr>
        <w:t xml:space="preserve">,  </w:t>
      </w:r>
      <w:r w:rsidRPr="00425DB9">
        <w:rPr>
          <w:rFonts w:cs="HelveticaNeue-Roman"/>
          <w:sz w:val="24"/>
          <w:szCs w:val="24"/>
        </w:rPr>
        <w:t>Office fédéral de l’énergie OFEN</w:t>
      </w:r>
      <w:r w:rsidR="00E364F0">
        <w:rPr>
          <w:rFonts w:cs="HelveticaNeue-Roman"/>
          <w:sz w:val="24"/>
          <w:szCs w:val="24"/>
        </w:rPr>
        <w:t xml:space="preserve"> </w:t>
      </w:r>
    </w:p>
    <w:p w14:paraId="560FA5A1" w14:textId="77777777" w:rsidR="00D123F1" w:rsidRPr="00D123F1" w:rsidRDefault="003246AF" w:rsidP="00D123F1">
      <w:pPr>
        <w:spacing w:line="240" w:lineRule="auto"/>
        <w:jc w:val="both"/>
        <w:rPr>
          <w:sz w:val="24"/>
          <w:szCs w:val="24"/>
        </w:rPr>
      </w:pPr>
      <w:hyperlink r:id="rId13" w:history="1">
        <w:r w:rsidR="00D123F1" w:rsidRPr="00255B42">
          <w:rPr>
            <w:rStyle w:val="Lienhypertexte"/>
            <w:sz w:val="24"/>
            <w:szCs w:val="24"/>
          </w:rPr>
          <w:t>https://www.are.admin.ch/are/fr/home/developpement-durable/programmes-et-projets/quartiers-durables.html</w:t>
        </w:r>
      </w:hyperlink>
    </w:p>
    <w:p w14:paraId="315201BB" w14:textId="77777777" w:rsidR="00D123F1" w:rsidRPr="00D123F1" w:rsidRDefault="00D123F1" w:rsidP="00D123F1">
      <w:pPr>
        <w:jc w:val="both"/>
        <w:rPr>
          <w:color w:val="00B050"/>
        </w:rPr>
      </w:pPr>
    </w:p>
    <w:p w14:paraId="32194085" w14:textId="77777777" w:rsidR="00506E80" w:rsidRDefault="001D7B15" w:rsidP="00D123F1">
      <w:pPr>
        <w:jc w:val="both"/>
        <w:rPr>
          <w:b/>
          <w:i/>
          <w:sz w:val="24"/>
          <w:szCs w:val="24"/>
        </w:rPr>
      </w:pPr>
      <w:r>
        <w:rPr>
          <w:b/>
          <w:i/>
          <w:sz w:val="24"/>
          <w:szCs w:val="24"/>
        </w:rPr>
        <w:t xml:space="preserve">Sur l’histoire </w:t>
      </w:r>
      <w:r w:rsidR="00415B19">
        <w:rPr>
          <w:b/>
          <w:i/>
          <w:sz w:val="24"/>
          <w:szCs w:val="24"/>
        </w:rPr>
        <w:t xml:space="preserve">urbaine </w:t>
      </w:r>
      <w:r>
        <w:rPr>
          <w:b/>
          <w:i/>
          <w:sz w:val="24"/>
          <w:szCs w:val="24"/>
        </w:rPr>
        <w:t>de Fribourg :</w:t>
      </w:r>
    </w:p>
    <w:p w14:paraId="0DCD0323" w14:textId="77777777" w:rsidR="00534B82" w:rsidRDefault="00534B82" w:rsidP="00534B82">
      <w:pPr>
        <w:pStyle w:val="Titre1"/>
        <w:spacing w:before="0" w:line="240" w:lineRule="auto"/>
        <w:jc w:val="both"/>
        <w:rPr>
          <w:rFonts w:asciiTheme="minorHAnsi" w:hAnsiTheme="minorHAnsi"/>
          <w:sz w:val="24"/>
          <w:szCs w:val="24"/>
        </w:rPr>
      </w:pPr>
      <w:bookmarkStart w:id="10" w:name="_Toc510018962"/>
      <w:r>
        <w:rPr>
          <w:rFonts w:asciiTheme="minorHAnsi" w:hAnsiTheme="minorHAnsi"/>
          <w:color w:val="auto"/>
          <w:sz w:val="24"/>
          <w:szCs w:val="24"/>
        </w:rPr>
        <w:t xml:space="preserve">Association de quartier </w:t>
      </w:r>
      <w:proofErr w:type="spellStart"/>
      <w:r>
        <w:rPr>
          <w:rFonts w:asciiTheme="minorHAnsi" w:hAnsiTheme="minorHAnsi"/>
          <w:color w:val="auto"/>
          <w:sz w:val="24"/>
          <w:szCs w:val="24"/>
        </w:rPr>
        <w:t>Gambach-Guintzet</w:t>
      </w:r>
      <w:proofErr w:type="spellEnd"/>
      <w:r>
        <w:rPr>
          <w:rFonts w:asciiTheme="minorHAnsi" w:hAnsiTheme="minorHAnsi"/>
          <w:color w:val="auto"/>
          <w:sz w:val="24"/>
          <w:szCs w:val="24"/>
        </w:rPr>
        <w:t>, « </w:t>
      </w:r>
      <w:r w:rsidRPr="00534B82">
        <w:rPr>
          <w:rFonts w:asciiTheme="minorHAnsi" w:hAnsiTheme="minorHAnsi"/>
          <w:color w:val="auto"/>
          <w:sz w:val="24"/>
          <w:szCs w:val="24"/>
        </w:rPr>
        <w:t>Histoire du quartier, passé et présent</w:t>
      </w:r>
      <w:r>
        <w:rPr>
          <w:rFonts w:asciiTheme="minorHAnsi" w:hAnsiTheme="minorHAnsi"/>
          <w:color w:val="auto"/>
          <w:sz w:val="24"/>
          <w:szCs w:val="24"/>
        </w:rPr>
        <w:t xml:space="preserve"> », </w:t>
      </w:r>
      <w:hyperlink r:id="rId14" w:history="1">
        <w:r w:rsidRPr="0035434B">
          <w:rPr>
            <w:rStyle w:val="Lienhypertexte"/>
            <w:rFonts w:asciiTheme="minorHAnsi" w:hAnsiTheme="minorHAnsi"/>
            <w:sz w:val="24"/>
            <w:szCs w:val="24"/>
          </w:rPr>
          <w:t>http://www.gambachguintzet.ch/index.php/quartier/historique-du-quartier</w:t>
        </w:r>
        <w:bookmarkEnd w:id="10"/>
      </w:hyperlink>
    </w:p>
    <w:p w14:paraId="0CFE20DF" w14:textId="77777777" w:rsidR="00534B82" w:rsidRPr="00534B82" w:rsidRDefault="00534B82" w:rsidP="00534B82">
      <w:pPr>
        <w:jc w:val="both"/>
      </w:pPr>
    </w:p>
    <w:p w14:paraId="0C3FC59C" w14:textId="77777777" w:rsidR="001D7B15" w:rsidRPr="00D123F1" w:rsidRDefault="001D7B15" w:rsidP="00534B82">
      <w:pPr>
        <w:spacing w:line="240" w:lineRule="auto"/>
        <w:jc w:val="both"/>
        <w:rPr>
          <w:sz w:val="24"/>
          <w:szCs w:val="24"/>
          <w:lang w:val="de-CH"/>
        </w:rPr>
      </w:pPr>
      <w:r w:rsidRPr="00D123F1">
        <w:rPr>
          <w:sz w:val="24"/>
          <w:szCs w:val="24"/>
        </w:rPr>
        <w:t xml:space="preserve">PYTHON, Francis, (éd.), </w:t>
      </w:r>
      <w:r w:rsidRPr="00D123F1">
        <w:rPr>
          <w:i/>
          <w:sz w:val="24"/>
          <w:szCs w:val="24"/>
        </w:rPr>
        <w:t>Fribourg, une ville au XIX</w:t>
      </w:r>
      <w:r>
        <w:rPr>
          <w:i/>
          <w:sz w:val="24"/>
          <w:szCs w:val="24"/>
          <w:vertAlign w:val="superscript"/>
        </w:rPr>
        <w:t>e</w:t>
      </w:r>
      <w:r>
        <w:rPr>
          <w:i/>
          <w:sz w:val="24"/>
          <w:szCs w:val="24"/>
        </w:rPr>
        <w:t xml:space="preserve"> et XX</w:t>
      </w:r>
      <w:r>
        <w:rPr>
          <w:i/>
          <w:sz w:val="24"/>
          <w:szCs w:val="24"/>
          <w:vertAlign w:val="superscript"/>
        </w:rPr>
        <w:t>e</w:t>
      </w:r>
      <w:r w:rsidRPr="00D123F1">
        <w:rPr>
          <w:i/>
          <w:sz w:val="24"/>
          <w:szCs w:val="24"/>
        </w:rPr>
        <w:t xml:space="preserve"> siècles. </w:t>
      </w:r>
      <w:r w:rsidRPr="00D123F1">
        <w:rPr>
          <w:i/>
          <w:sz w:val="24"/>
          <w:szCs w:val="24"/>
          <w:lang w:val="de-CH"/>
        </w:rPr>
        <w:t>Freiburg, eine Stadt im 19.</w:t>
      </w:r>
      <w:r>
        <w:rPr>
          <w:i/>
          <w:sz w:val="24"/>
          <w:szCs w:val="24"/>
          <w:lang w:val="de-CH"/>
        </w:rPr>
        <w:t xml:space="preserve"> </w:t>
      </w:r>
      <w:r w:rsidRPr="00D123F1">
        <w:rPr>
          <w:i/>
          <w:sz w:val="24"/>
          <w:szCs w:val="24"/>
          <w:lang w:val="de-CH"/>
        </w:rPr>
        <w:t>und 20. Jahrhundert</w:t>
      </w:r>
      <w:r w:rsidRPr="00D123F1">
        <w:rPr>
          <w:sz w:val="24"/>
          <w:szCs w:val="24"/>
          <w:lang w:val="de-CH"/>
        </w:rPr>
        <w:t>, Fribourg, Ed. de la Sarine, 2007</w:t>
      </w:r>
      <w:r w:rsidR="00534B82">
        <w:rPr>
          <w:sz w:val="24"/>
          <w:szCs w:val="24"/>
          <w:lang w:val="de-CH"/>
        </w:rPr>
        <w:t>, 2</w:t>
      </w:r>
      <w:r w:rsidRPr="00534B82">
        <w:rPr>
          <w:sz w:val="24"/>
          <w:szCs w:val="24"/>
          <w:vertAlign w:val="superscript"/>
          <w:lang w:val="de-CH"/>
        </w:rPr>
        <w:t>ème</w:t>
      </w:r>
      <w:r w:rsidR="00534B82">
        <w:rPr>
          <w:sz w:val="24"/>
          <w:szCs w:val="24"/>
          <w:vertAlign w:val="superscript"/>
          <w:lang w:val="de-CH"/>
        </w:rPr>
        <w:t xml:space="preserve"> </w:t>
      </w:r>
      <w:proofErr w:type="spellStart"/>
      <w:r w:rsidRPr="00D123F1">
        <w:rPr>
          <w:sz w:val="24"/>
          <w:szCs w:val="24"/>
          <w:lang w:val="de-CH"/>
        </w:rPr>
        <w:t>édition</w:t>
      </w:r>
      <w:proofErr w:type="spellEnd"/>
      <w:r w:rsidRPr="00D123F1">
        <w:rPr>
          <w:sz w:val="24"/>
          <w:szCs w:val="24"/>
          <w:lang w:val="de-CH"/>
        </w:rPr>
        <w:t>.</w:t>
      </w:r>
    </w:p>
    <w:p w14:paraId="058CA6CD" w14:textId="77777777" w:rsidR="001D7B15" w:rsidRPr="00D123F1" w:rsidRDefault="001D7B15" w:rsidP="00534B82">
      <w:pPr>
        <w:spacing w:line="240" w:lineRule="auto"/>
        <w:jc w:val="both"/>
        <w:rPr>
          <w:sz w:val="24"/>
          <w:szCs w:val="24"/>
        </w:rPr>
      </w:pPr>
      <w:r w:rsidRPr="00D123F1">
        <w:rPr>
          <w:sz w:val="24"/>
          <w:szCs w:val="24"/>
        </w:rPr>
        <w:t xml:space="preserve">SCHOEPFER, Hermann, </w:t>
      </w:r>
      <w:r w:rsidRPr="00D123F1">
        <w:rPr>
          <w:i/>
          <w:sz w:val="24"/>
          <w:szCs w:val="24"/>
        </w:rPr>
        <w:t>Petit guide de la ville de Fribourg</w:t>
      </w:r>
      <w:r w:rsidRPr="00D123F1">
        <w:rPr>
          <w:sz w:val="24"/>
          <w:szCs w:val="24"/>
        </w:rPr>
        <w:t>, Editions Saint-Paul, 2011.</w:t>
      </w:r>
    </w:p>
    <w:p w14:paraId="7FE7B1A1" w14:textId="77777777" w:rsidR="00E364F0" w:rsidRDefault="00E364F0" w:rsidP="00534B82">
      <w:pPr>
        <w:spacing w:line="240" w:lineRule="auto"/>
      </w:pPr>
    </w:p>
    <w:p w14:paraId="76965F4D" w14:textId="77777777" w:rsidR="00E364F0" w:rsidRDefault="00E364F0" w:rsidP="00534B82">
      <w:pPr>
        <w:spacing w:line="240" w:lineRule="auto"/>
      </w:pPr>
    </w:p>
    <w:p w14:paraId="01D309E2" w14:textId="77777777" w:rsidR="00E364F0" w:rsidRDefault="00E364F0" w:rsidP="00534B82">
      <w:pPr>
        <w:spacing w:line="240" w:lineRule="auto"/>
      </w:pPr>
    </w:p>
    <w:p w14:paraId="182ECECA" w14:textId="77777777" w:rsidR="00E364F0" w:rsidRDefault="00E364F0" w:rsidP="00534B82">
      <w:pPr>
        <w:spacing w:line="240" w:lineRule="auto"/>
      </w:pPr>
    </w:p>
    <w:p w14:paraId="56BFCAE3" w14:textId="77777777" w:rsidR="00E364F0" w:rsidRDefault="00E364F0" w:rsidP="00534B82">
      <w:pPr>
        <w:spacing w:line="240" w:lineRule="auto"/>
      </w:pPr>
    </w:p>
    <w:p w14:paraId="16D75D74" w14:textId="77777777" w:rsidR="00791D04" w:rsidRDefault="00791D04">
      <w:r>
        <w:br w:type="page"/>
      </w:r>
    </w:p>
    <w:p w14:paraId="5F28EFB3" w14:textId="77777777" w:rsidR="00791D04" w:rsidRDefault="00791D04" w:rsidP="00791D04">
      <w:pPr>
        <w:rPr>
          <w:b/>
          <w:sz w:val="24"/>
          <w:szCs w:val="24"/>
        </w:rPr>
      </w:pPr>
      <w:r>
        <w:rPr>
          <w:b/>
          <w:sz w:val="24"/>
          <w:szCs w:val="24"/>
        </w:rPr>
        <w:lastRenderedPageBreak/>
        <w:t>ANNEXE 1</w:t>
      </w:r>
      <w:r w:rsidRPr="002C5BA8">
        <w:rPr>
          <w:b/>
          <w:sz w:val="24"/>
          <w:szCs w:val="24"/>
        </w:rPr>
        <w:t>_FR034_BCU_P_009</w:t>
      </w:r>
    </w:p>
    <w:p w14:paraId="40808796" w14:textId="77777777" w:rsidR="00291F27" w:rsidRDefault="00291F27" w:rsidP="00791D04">
      <w:pPr>
        <w:rPr>
          <w:b/>
          <w:sz w:val="24"/>
          <w:szCs w:val="24"/>
        </w:rPr>
      </w:pPr>
    </w:p>
    <w:p w14:paraId="1DDE4C01" w14:textId="77777777" w:rsidR="004D6B11" w:rsidRDefault="00791D04" w:rsidP="00534B82">
      <w:pPr>
        <w:spacing w:line="240" w:lineRule="auto"/>
      </w:pPr>
      <w:r>
        <w:rPr>
          <w:noProof/>
          <w:lang w:val="fr-FR" w:eastAsia="fr-FR"/>
        </w:rPr>
        <w:drawing>
          <wp:inline distT="0" distB="0" distL="0" distR="0" wp14:anchorId="639307C8" wp14:editId="1A9E606C">
            <wp:extent cx="5760720" cy="532003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5320030"/>
                    </a:xfrm>
                    <a:prstGeom prst="rect">
                      <a:avLst/>
                    </a:prstGeom>
                  </pic:spPr>
                </pic:pic>
              </a:graphicData>
            </a:graphic>
          </wp:inline>
        </w:drawing>
      </w:r>
    </w:p>
    <w:p w14:paraId="741672EA" w14:textId="77777777" w:rsidR="00791D04" w:rsidRDefault="00791D04" w:rsidP="00534B82">
      <w:pPr>
        <w:spacing w:line="240" w:lineRule="auto"/>
      </w:pPr>
    </w:p>
    <w:p w14:paraId="1C436FD3" w14:textId="77777777" w:rsidR="00791D04" w:rsidRDefault="00791D04">
      <w:r>
        <w:br w:type="page"/>
      </w:r>
    </w:p>
    <w:p w14:paraId="6225AC05" w14:textId="77777777" w:rsidR="00291F27" w:rsidRDefault="00291F27" w:rsidP="00291F27">
      <w:pPr>
        <w:rPr>
          <w:b/>
          <w:sz w:val="24"/>
          <w:szCs w:val="24"/>
        </w:rPr>
      </w:pPr>
      <w:r>
        <w:rPr>
          <w:b/>
          <w:sz w:val="24"/>
          <w:szCs w:val="24"/>
        </w:rPr>
        <w:lastRenderedPageBreak/>
        <w:t>ANNEXE 2</w:t>
      </w:r>
      <w:r w:rsidRPr="002C5BA8">
        <w:rPr>
          <w:b/>
          <w:sz w:val="24"/>
          <w:szCs w:val="24"/>
        </w:rPr>
        <w:t>_8 FR041_BCU_P_035</w:t>
      </w:r>
    </w:p>
    <w:p w14:paraId="5A4528C3" w14:textId="77777777" w:rsidR="00291F27" w:rsidRDefault="00291F27" w:rsidP="00534B82">
      <w:pPr>
        <w:spacing w:line="240" w:lineRule="auto"/>
        <w:rPr>
          <w:noProof/>
          <w:lang w:eastAsia="fr-CH"/>
        </w:rPr>
      </w:pPr>
    </w:p>
    <w:p w14:paraId="2A399EBA" w14:textId="77777777" w:rsidR="00791D04" w:rsidRDefault="00291F27" w:rsidP="00534B82">
      <w:pPr>
        <w:spacing w:line="240" w:lineRule="auto"/>
      </w:pPr>
      <w:r>
        <w:rPr>
          <w:noProof/>
          <w:lang w:val="fr-FR" w:eastAsia="fr-FR"/>
        </w:rPr>
        <w:drawing>
          <wp:inline distT="0" distB="0" distL="0" distR="0" wp14:anchorId="48E5BDC4" wp14:editId="30ADDA53">
            <wp:extent cx="5760720" cy="4475480"/>
            <wp:effectExtent l="0" t="0" r="0"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475480"/>
                    </a:xfrm>
                    <a:prstGeom prst="rect">
                      <a:avLst/>
                    </a:prstGeom>
                  </pic:spPr>
                </pic:pic>
              </a:graphicData>
            </a:graphic>
          </wp:inline>
        </w:drawing>
      </w:r>
    </w:p>
    <w:p w14:paraId="7F8B0FE5" w14:textId="77777777" w:rsidR="00291F27" w:rsidRDefault="00291F27" w:rsidP="00534B82">
      <w:pPr>
        <w:spacing w:line="240" w:lineRule="auto"/>
      </w:pPr>
    </w:p>
    <w:p w14:paraId="14EDCB97" w14:textId="77777777" w:rsidR="00291F27" w:rsidRDefault="00291F27" w:rsidP="00534B82">
      <w:pPr>
        <w:spacing w:line="240" w:lineRule="auto"/>
      </w:pPr>
    </w:p>
    <w:p w14:paraId="01A81C07" w14:textId="77777777" w:rsidR="00291F27" w:rsidRDefault="00291F27" w:rsidP="00534B82">
      <w:pPr>
        <w:spacing w:line="240" w:lineRule="auto"/>
      </w:pPr>
    </w:p>
    <w:p w14:paraId="2947E68D" w14:textId="77777777" w:rsidR="00291F27" w:rsidRDefault="00291F27" w:rsidP="00534B82">
      <w:pPr>
        <w:spacing w:line="240" w:lineRule="auto"/>
      </w:pPr>
    </w:p>
    <w:p w14:paraId="466476EE" w14:textId="77777777" w:rsidR="00291F27" w:rsidRDefault="00291F27" w:rsidP="00534B82">
      <w:pPr>
        <w:spacing w:line="240" w:lineRule="auto"/>
      </w:pPr>
    </w:p>
    <w:p w14:paraId="17336749" w14:textId="77777777" w:rsidR="00291F27" w:rsidRDefault="00291F27">
      <w:r>
        <w:br w:type="page"/>
      </w:r>
    </w:p>
    <w:p w14:paraId="2A0E1D02" w14:textId="77777777" w:rsidR="00291F27" w:rsidRDefault="00291F27" w:rsidP="00291F27">
      <w:pPr>
        <w:rPr>
          <w:b/>
          <w:sz w:val="24"/>
          <w:szCs w:val="24"/>
        </w:rPr>
      </w:pPr>
      <w:r>
        <w:rPr>
          <w:b/>
          <w:sz w:val="24"/>
          <w:szCs w:val="24"/>
        </w:rPr>
        <w:lastRenderedPageBreak/>
        <w:t>ANNEXE 3</w:t>
      </w:r>
      <w:r w:rsidRPr="002C5BA8">
        <w:rPr>
          <w:b/>
          <w:sz w:val="24"/>
          <w:szCs w:val="24"/>
        </w:rPr>
        <w:t>_FR004_Minder_02</w:t>
      </w:r>
    </w:p>
    <w:p w14:paraId="7A7BA61F" w14:textId="77777777" w:rsidR="00291F27" w:rsidRDefault="00291F27" w:rsidP="00534B82">
      <w:pPr>
        <w:spacing w:line="240" w:lineRule="auto"/>
      </w:pPr>
      <w:r>
        <w:rPr>
          <w:b/>
          <w:noProof/>
          <w:sz w:val="24"/>
          <w:szCs w:val="24"/>
          <w:lang w:val="fr-FR" w:eastAsia="fr-FR"/>
        </w:rPr>
        <w:drawing>
          <wp:inline distT="0" distB="0" distL="0" distR="0" wp14:anchorId="189D7EFE" wp14:editId="6D1D8BC5">
            <wp:extent cx="5760720" cy="7204710"/>
            <wp:effectExtent l="0" t="0" r="0" b="0"/>
            <wp:docPr id="24" name="Image 24" descr="F:\Labo 201718\Labo_mnbc_jr\ANNEXE3_FR004_Minder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o 201718\Labo_mnbc_jr\ANNEXE3_FR004_Minder_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7204710"/>
                    </a:xfrm>
                    <a:prstGeom prst="rect">
                      <a:avLst/>
                    </a:prstGeom>
                    <a:noFill/>
                    <a:ln>
                      <a:noFill/>
                    </a:ln>
                  </pic:spPr>
                </pic:pic>
              </a:graphicData>
            </a:graphic>
          </wp:inline>
        </w:drawing>
      </w:r>
    </w:p>
    <w:p w14:paraId="74A0EFA4" w14:textId="77777777" w:rsidR="00291F27" w:rsidRDefault="00291F27" w:rsidP="00534B82">
      <w:pPr>
        <w:spacing w:line="240" w:lineRule="auto"/>
      </w:pPr>
    </w:p>
    <w:p w14:paraId="5D16547F" w14:textId="77777777" w:rsidR="00291F27" w:rsidRDefault="00291F27">
      <w:r>
        <w:br w:type="page"/>
      </w:r>
    </w:p>
    <w:p w14:paraId="3CB477F6" w14:textId="77777777" w:rsidR="00291F27" w:rsidRPr="0044171C" w:rsidRDefault="00291F27" w:rsidP="00291F27">
      <w:pPr>
        <w:rPr>
          <w:b/>
          <w:sz w:val="24"/>
          <w:szCs w:val="24"/>
        </w:rPr>
      </w:pPr>
      <w:r>
        <w:rPr>
          <w:b/>
          <w:sz w:val="24"/>
          <w:szCs w:val="24"/>
        </w:rPr>
        <w:lastRenderedPageBreak/>
        <w:t>A</w:t>
      </w:r>
      <w:r w:rsidRPr="0044171C">
        <w:rPr>
          <w:b/>
          <w:sz w:val="24"/>
          <w:szCs w:val="24"/>
        </w:rPr>
        <w:t>NNEXE 4</w:t>
      </w:r>
      <w:r w:rsidRPr="002C5BA8">
        <w:rPr>
          <w:b/>
          <w:sz w:val="24"/>
          <w:szCs w:val="24"/>
        </w:rPr>
        <w:t>_FR125_AVF_SD_52_1920AL</w:t>
      </w:r>
    </w:p>
    <w:p w14:paraId="726ADA74" w14:textId="77777777" w:rsidR="00291F27" w:rsidRDefault="00291F27" w:rsidP="00534B82">
      <w:pPr>
        <w:spacing w:line="240" w:lineRule="auto"/>
      </w:pPr>
    </w:p>
    <w:p w14:paraId="084B75ED" w14:textId="77777777" w:rsidR="00291F27" w:rsidRDefault="00291F27" w:rsidP="00534B82">
      <w:pPr>
        <w:spacing w:line="240" w:lineRule="auto"/>
      </w:pPr>
      <w:r>
        <w:rPr>
          <w:b/>
          <w:noProof/>
          <w:sz w:val="24"/>
          <w:szCs w:val="24"/>
          <w:lang w:val="fr-FR" w:eastAsia="fr-FR"/>
        </w:rPr>
        <w:drawing>
          <wp:inline distT="0" distB="0" distL="0" distR="0" wp14:anchorId="2187F8EF" wp14:editId="78659FBE">
            <wp:extent cx="5760720" cy="3312795"/>
            <wp:effectExtent l="0" t="0" r="0" b="1905"/>
            <wp:docPr id="25" name="Image 25" descr="F:\Labo 201718\Labo_mnbc_jr\ANNEXE4_FR125_AVF_SD_52_1920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bo 201718\Labo_mnbc_jr\ANNEXE4_FR125_AVF_SD_52_1920AL.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312795"/>
                    </a:xfrm>
                    <a:prstGeom prst="rect">
                      <a:avLst/>
                    </a:prstGeom>
                    <a:noFill/>
                    <a:ln>
                      <a:noFill/>
                    </a:ln>
                  </pic:spPr>
                </pic:pic>
              </a:graphicData>
            </a:graphic>
          </wp:inline>
        </w:drawing>
      </w:r>
    </w:p>
    <w:p w14:paraId="51F7BA39" w14:textId="77777777" w:rsidR="00291F27" w:rsidRDefault="00291F27" w:rsidP="00534B82">
      <w:pPr>
        <w:spacing w:line="240" w:lineRule="auto"/>
      </w:pPr>
    </w:p>
    <w:p w14:paraId="27AFEE3B" w14:textId="77777777" w:rsidR="00291F27" w:rsidRDefault="00291F27">
      <w:r>
        <w:br w:type="page"/>
      </w:r>
    </w:p>
    <w:p w14:paraId="235318E3" w14:textId="77777777" w:rsidR="00291F27" w:rsidRDefault="00291F27" w:rsidP="00291F27">
      <w:pPr>
        <w:rPr>
          <w:b/>
          <w:sz w:val="24"/>
          <w:szCs w:val="24"/>
        </w:rPr>
      </w:pPr>
      <w:r>
        <w:rPr>
          <w:b/>
          <w:sz w:val="24"/>
          <w:szCs w:val="24"/>
        </w:rPr>
        <w:lastRenderedPageBreak/>
        <w:t>ANNEXE 5</w:t>
      </w:r>
      <w:r w:rsidRPr="002C5BA8">
        <w:rPr>
          <w:b/>
          <w:sz w:val="24"/>
          <w:szCs w:val="24"/>
        </w:rPr>
        <w:t>_FR028_Minder_06</w:t>
      </w:r>
    </w:p>
    <w:p w14:paraId="45EE92EF" w14:textId="77777777" w:rsidR="00291F27" w:rsidRDefault="00291F27" w:rsidP="00534B82">
      <w:pPr>
        <w:spacing w:line="240" w:lineRule="auto"/>
      </w:pPr>
    </w:p>
    <w:p w14:paraId="6C87A5D3" w14:textId="77777777" w:rsidR="004D6B11" w:rsidRDefault="004D6B11" w:rsidP="00534B82">
      <w:pPr>
        <w:spacing w:line="240" w:lineRule="auto"/>
      </w:pPr>
    </w:p>
    <w:p w14:paraId="2AF1890A" w14:textId="77777777" w:rsidR="004D6B11" w:rsidRDefault="004D6B11" w:rsidP="004D6B11">
      <w:pPr>
        <w:spacing w:line="240" w:lineRule="auto"/>
      </w:pPr>
      <w:r>
        <w:rPr>
          <w:b/>
          <w:noProof/>
          <w:sz w:val="24"/>
          <w:szCs w:val="24"/>
          <w:lang w:val="fr-FR" w:eastAsia="fr-FR"/>
        </w:rPr>
        <w:drawing>
          <wp:inline distT="0" distB="0" distL="0" distR="0" wp14:anchorId="6DAE41B1" wp14:editId="511B254D">
            <wp:extent cx="5760720" cy="7251065"/>
            <wp:effectExtent l="0" t="0" r="0" b="6985"/>
            <wp:docPr id="5" name="Image 5" descr="F:\Labo 201718\Labo_mnbc_jr\ANNEXE5_FR028_Minder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bo 201718\Labo_mnbc_jr\ANNEXE5_FR028_Minder_0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7251065"/>
                    </a:xfrm>
                    <a:prstGeom prst="rect">
                      <a:avLst/>
                    </a:prstGeom>
                    <a:noFill/>
                    <a:ln>
                      <a:noFill/>
                    </a:ln>
                  </pic:spPr>
                </pic:pic>
              </a:graphicData>
            </a:graphic>
          </wp:inline>
        </w:drawing>
      </w:r>
    </w:p>
    <w:p w14:paraId="0F230201" w14:textId="77777777" w:rsidR="004D6B11" w:rsidRDefault="004D6B11" w:rsidP="004D6B11">
      <w:pPr>
        <w:spacing w:line="240" w:lineRule="auto"/>
      </w:pPr>
    </w:p>
    <w:p w14:paraId="4D108AC6" w14:textId="77777777" w:rsidR="00291F27" w:rsidRDefault="00291F27">
      <w:r>
        <w:br w:type="page"/>
      </w:r>
    </w:p>
    <w:p w14:paraId="0EA8A06E" w14:textId="77777777" w:rsidR="004D6B11" w:rsidRPr="00624477" w:rsidRDefault="004D6B11" w:rsidP="004D6B11">
      <w:pPr>
        <w:rPr>
          <w:b/>
          <w:noProof/>
          <w:sz w:val="24"/>
          <w:szCs w:val="24"/>
          <w:lang w:eastAsia="fr-CH"/>
        </w:rPr>
      </w:pPr>
      <w:r>
        <w:rPr>
          <w:b/>
          <w:noProof/>
          <w:sz w:val="24"/>
          <w:szCs w:val="24"/>
          <w:lang w:eastAsia="fr-CH"/>
        </w:rPr>
        <w:lastRenderedPageBreak/>
        <w:t>ANNEXE 6</w:t>
      </w:r>
    </w:p>
    <w:p w14:paraId="761F4EE9" w14:textId="77777777" w:rsidR="004D6B11" w:rsidRDefault="004D6B11" w:rsidP="004D6B11">
      <w:pPr>
        <w:spacing w:line="240" w:lineRule="auto"/>
      </w:pPr>
      <w:r>
        <w:rPr>
          <w:noProof/>
          <w:lang w:val="fr-FR" w:eastAsia="fr-FR"/>
        </w:rPr>
        <w:drawing>
          <wp:inline distT="0" distB="0" distL="0" distR="0" wp14:anchorId="1972DA82" wp14:editId="66357767">
            <wp:extent cx="5341620" cy="8377710"/>
            <wp:effectExtent l="0" t="0" r="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341620" cy="8377710"/>
                    </a:xfrm>
                    <a:prstGeom prst="rect">
                      <a:avLst/>
                    </a:prstGeom>
                  </pic:spPr>
                </pic:pic>
              </a:graphicData>
            </a:graphic>
          </wp:inline>
        </w:drawing>
      </w:r>
    </w:p>
    <w:p w14:paraId="2A232E44" w14:textId="77777777" w:rsidR="004D6B11" w:rsidRDefault="004D6B11" w:rsidP="004D6B11">
      <w:pPr>
        <w:rPr>
          <w:b/>
          <w:sz w:val="24"/>
          <w:szCs w:val="24"/>
        </w:rPr>
      </w:pPr>
      <w:r w:rsidRPr="00343FAD">
        <w:rPr>
          <w:b/>
          <w:sz w:val="24"/>
          <w:szCs w:val="24"/>
        </w:rPr>
        <w:lastRenderedPageBreak/>
        <w:t>ANNEXE 7</w:t>
      </w:r>
    </w:p>
    <w:p w14:paraId="22B2B6A7" w14:textId="77777777" w:rsidR="004D6B11" w:rsidRDefault="004D6B11" w:rsidP="004D6B11">
      <w:pPr>
        <w:rPr>
          <w:b/>
          <w:sz w:val="24"/>
          <w:szCs w:val="24"/>
        </w:rPr>
      </w:pPr>
      <w:r>
        <w:rPr>
          <w:noProof/>
          <w:lang w:val="fr-FR" w:eastAsia="fr-FR"/>
        </w:rPr>
        <w:drawing>
          <wp:inline distT="0" distB="0" distL="0" distR="0" wp14:anchorId="2C32A3E1" wp14:editId="2DC5B313">
            <wp:extent cx="5562600" cy="7914688"/>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66916" cy="7920829"/>
                    </a:xfrm>
                    <a:prstGeom prst="rect">
                      <a:avLst/>
                    </a:prstGeom>
                  </pic:spPr>
                </pic:pic>
              </a:graphicData>
            </a:graphic>
          </wp:inline>
        </w:drawing>
      </w:r>
    </w:p>
    <w:p w14:paraId="3D15F73D" w14:textId="77777777" w:rsidR="004D6B11" w:rsidRDefault="004D6B11" w:rsidP="004D6B11">
      <w:pPr>
        <w:rPr>
          <w:b/>
          <w:sz w:val="24"/>
          <w:szCs w:val="24"/>
        </w:rPr>
      </w:pPr>
    </w:p>
    <w:p w14:paraId="0EBABF72" w14:textId="77777777" w:rsidR="004D6B11" w:rsidRPr="001B72DE" w:rsidRDefault="004D6B11" w:rsidP="004D6B11">
      <w:pPr>
        <w:rPr>
          <w:b/>
          <w:sz w:val="24"/>
          <w:szCs w:val="24"/>
        </w:rPr>
      </w:pPr>
      <w:r>
        <w:rPr>
          <w:b/>
          <w:sz w:val="24"/>
          <w:szCs w:val="24"/>
        </w:rPr>
        <w:lastRenderedPageBreak/>
        <w:t>ANNEXE 8</w:t>
      </w:r>
    </w:p>
    <w:p w14:paraId="2D4F3B8D" w14:textId="77777777" w:rsidR="004D6B11" w:rsidRDefault="004D6B11" w:rsidP="004D6B11">
      <w:pPr>
        <w:rPr>
          <w:sz w:val="28"/>
        </w:rPr>
      </w:pPr>
      <w:r w:rsidRPr="0019109C">
        <w:rPr>
          <w:sz w:val="28"/>
        </w:rPr>
        <w:t>Plan des zones</w:t>
      </w:r>
      <w:r>
        <w:rPr>
          <w:sz w:val="28"/>
        </w:rPr>
        <w:t xml:space="preserve"> (affectations)</w:t>
      </w:r>
      <w:r w:rsidRPr="0019109C">
        <w:rPr>
          <w:sz w:val="28"/>
        </w:rPr>
        <w:t xml:space="preserve"> de la ville de Fribourg</w:t>
      </w:r>
      <w:r>
        <w:rPr>
          <w:sz w:val="28"/>
        </w:rPr>
        <w:t xml:space="preserve"> avec légende (p.2)</w:t>
      </w:r>
    </w:p>
    <w:p w14:paraId="53AC6078" w14:textId="77777777" w:rsidR="004D6B11" w:rsidRDefault="004D6B11" w:rsidP="004D6B11">
      <w:pPr>
        <w:rPr>
          <w:sz w:val="28"/>
        </w:rPr>
      </w:pPr>
      <w:r w:rsidRPr="00346965">
        <w:rPr>
          <w:noProof/>
          <w:lang w:val="fr-FR" w:eastAsia="fr-FR"/>
        </w:rPr>
        <w:drawing>
          <wp:anchor distT="0" distB="0" distL="114300" distR="114300" simplePos="0" relativeHeight="251659264" behindDoc="0" locked="0" layoutInCell="1" allowOverlap="1" wp14:anchorId="1473AC8F" wp14:editId="34AF9675">
            <wp:simplePos x="0" y="0"/>
            <wp:positionH relativeFrom="margin">
              <wp:align>center</wp:align>
            </wp:positionH>
            <wp:positionV relativeFrom="paragraph">
              <wp:posOffset>340524</wp:posOffset>
            </wp:positionV>
            <wp:extent cx="6724800" cy="6548400"/>
            <wp:effectExtent l="0" t="0" r="0" b="508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724800" cy="6548400"/>
                    </a:xfrm>
                    <a:prstGeom prst="rect">
                      <a:avLst/>
                    </a:prstGeom>
                  </pic:spPr>
                </pic:pic>
              </a:graphicData>
            </a:graphic>
            <wp14:sizeRelH relativeFrom="page">
              <wp14:pctWidth>0</wp14:pctWidth>
            </wp14:sizeRelH>
            <wp14:sizeRelV relativeFrom="page">
              <wp14:pctHeight>0</wp14:pctHeight>
            </wp14:sizeRelV>
          </wp:anchor>
        </w:drawing>
      </w:r>
    </w:p>
    <w:p w14:paraId="16FDCA0A" w14:textId="77777777" w:rsidR="004D6B11" w:rsidRDefault="004D6B11" w:rsidP="004D6B11">
      <w:pPr>
        <w:rPr>
          <w:sz w:val="28"/>
        </w:rPr>
      </w:pPr>
      <w:r w:rsidRPr="00346965">
        <w:rPr>
          <w:noProof/>
          <w:lang w:val="fr-FR" w:eastAsia="fr-FR"/>
        </w:rPr>
        <w:drawing>
          <wp:anchor distT="0" distB="0" distL="114300" distR="114300" simplePos="0" relativeHeight="251660288" behindDoc="0" locked="0" layoutInCell="1" allowOverlap="1" wp14:anchorId="4F2BDC4C" wp14:editId="60AF289F">
            <wp:simplePos x="0" y="0"/>
            <wp:positionH relativeFrom="column">
              <wp:posOffset>-351171</wp:posOffset>
            </wp:positionH>
            <wp:positionV relativeFrom="paragraph">
              <wp:posOffset>6599860</wp:posOffset>
            </wp:positionV>
            <wp:extent cx="1323975" cy="177067"/>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23975" cy="177067"/>
                    </a:xfrm>
                    <a:prstGeom prst="rect">
                      <a:avLst/>
                    </a:prstGeom>
                  </pic:spPr>
                </pic:pic>
              </a:graphicData>
            </a:graphic>
            <wp14:sizeRelH relativeFrom="page">
              <wp14:pctWidth>0</wp14:pctWidth>
            </wp14:sizeRelH>
            <wp14:sizeRelV relativeFrom="page">
              <wp14:pctHeight>0</wp14:pctHeight>
            </wp14:sizeRelV>
          </wp:anchor>
        </w:drawing>
      </w:r>
      <w:r>
        <w:rPr>
          <w:sz w:val="28"/>
        </w:rPr>
        <w:br w:type="page"/>
      </w:r>
    </w:p>
    <w:p w14:paraId="213CB16F" w14:textId="77777777" w:rsidR="004D6B11" w:rsidRDefault="004D6B11" w:rsidP="004D6B11">
      <w:pPr>
        <w:rPr>
          <w:b/>
          <w:sz w:val="24"/>
          <w:szCs w:val="24"/>
        </w:rPr>
      </w:pPr>
      <w:r>
        <w:rPr>
          <w:noProof/>
          <w:lang w:val="fr-FR" w:eastAsia="fr-FR"/>
        </w:rPr>
        <w:lastRenderedPageBreak/>
        <w:drawing>
          <wp:inline distT="0" distB="0" distL="0" distR="0" wp14:anchorId="3AB653DF" wp14:editId="7FBC725E">
            <wp:extent cx="5760720" cy="8359140"/>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8359140"/>
                    </a:xfrm>
                    <a:prstGeom prst="rect">
                      <a:avLst/>
                    </a:prstGeom>
                  </pic:spPr>
                </pic:pic>
              </a:graphicData>
            </a:graphic>
          </wp:inline>
        </w:drawing>
      </w:r>
    </w:p>
    <w:p w14:paraId="306FB3F6" w14:textId="77777777" w:rsidR="004D6B11" w:rsidRDefault="004D6B11" w:rsidP="004D6B11">
      <w:pPr>
        <w:rPr>
          <w:b/>
          <w:sz w:val="24"/>
          <w:szCs w:val="24"/>
        </w:rPr>
      </w:pPr>
    </w:p>
    <w:p w14:paraId="4857A687" w14:textId="77777777" w:rsidR="004D6B11" w:rsidRPr="00C82A19" w:rsidRDefault="004D6B11" w:rsidP="004D6B11">
      <w:pPr>
        <w:rPr>
          <w:b/>
          <w:sz w:val="24"/>
          <w:szCs w:val="24"/>
        </w:rPr>
      </w:pPr>
      <w:r>
        <w:rPr>
          <w:b/>
          <w:sz w:val="24"/>
          <w:szCs w:val="24"/>
        </w:rPr>
        <w:lastRenderedPageBreak/>
        <w:t>ANNEXE 9</w:t>
      </w:r>
    </w:p>
    <w:p w14:paraId="659C71CA" w14:textId="77777777" w:rsidR="004D6B11" w:rsidRDefault="004D6B11" w:rsidP="004D6B11">
      <w:r>
        <w:t xml:space="preserve">Cette annexe regroupe les 4 types de zones attribuées à notre quartier. L’ensemble des zones est expliqué en détail dans le plan d’aménagement local de la ville de Fribourg. </w:t>
      </w:r>
      <w:hyperlink r:id="rId25" w:history="1">
        <w:r w:rsidRPr="007074F5">
          <w:rPr>
            <w:rStyle w:val="Lienhypertexte"/>
          </w:rPr>
          <w:t>https://vdf.mapserver.ch/core/documents/reglement_communal.pdf</w:t>
        </w:r>
      </w:hyperlink>
      <w:r>
        <w:t xml:space="preserve">  </w:t>
      </w:r>
    </w:p>
    <w:p w14:paraId="3DC6500A" w14:textId="77777777" w:rsidR="004D6B11" w:rsidRDefault="004D6B11" w:rsidP="004D6B11">
      <w:pPr>
        <w:rPr>
          <w:b/>
          <w:sz w:val="24"/>
          <w:szCs w:val="24"/>
        </w:rPr>
      </w:pPr>
      <w:r w:rsidRPr="0028073F">
        <w:rPr>
          <w:noProof/>
          <w:lang w:val="fr-FR" w:eastAsia="fr-FR"/>
        </w:rPr>
        <w:drawing>
          <wp:inline distT="0" distB="0" distL="0" distR="0" wp14:anchorId="7B7C709D" wp14:editId="6FF92999">
            <wp:extent cx="5760720" cy="7783195"/>
            <wp:effectExtent l="0" t="0" r="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7783195"/>
                    </a:xfrm>
                    <a:prstGeom prst="rect">
                      <a:avLst/>
                    </a:prstGeom>
                  </pic:spPr>
                </pic:pic>
              </a:graphicData>
            </a:graphic>
          </wp:inline>
        </w:drawing>
      </w:r>
    </w:p>
    <w:p w14:paraId="7BF95A8F" w14:textId="77777777" w:rsidR="004D6B11" w:rsidRDefault="004D6B11" w:rsidP="004D6B11">
      <w:pPr>
        <w:rPr>
          <w:b/>
          <w:sz w:val="24"/>
          <w:szCs w:val="24"/>
        </w:rPr>
      </w:pPr>
      <w:r w:rsidRPr="0028073F">
        <w:rPr>
          <w:noProof/>
          <w:lang w:val="fr-FR" w:eastAsia="fr-FR"/>
        </w:rPr>
        <w:lastRenderedPageBreak/>
        <w:drawing>
          <wp:inline distT="0" distB="0" distL="0" distR="0" wp14:anchorId="44BDC872" wp14:editId="3FBF8C9D">
            <wp:extent cx="5760720" cy="838327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8383270"/>
                    </a:xfrm>
                    <a:prstGeom prst="rect">
                      <a:avLst/>
                    </a:prstGeom>
                  </pic:spPr>
                </pic:pic>
              </a:graphicData>
            </a:graphic>
          </wp:inline>
        </w:drawing>
      </w:r>
    </w:p>
    <w:p w14:paraId="2814125E" w14:textId="77777777" w:rsidR="004D6B11" w:rsidRDefault="004D6B11" w:rsidP="004D6B11">
      <w:pPr>
        <w:spacing w:line="240" w:lineRule="auto"/>
      </w:pPr>
    </w:p>
    <w:p w14:paraId="251161B6" w14:textId="77777777" w:rsidR="004D6B11" w:rsidRDefault="004D6B11" w:rsidP="004D6B11">
      <w:pPr>
        <w:spacing w:line="240" w:lineRule="auto"/>
      </w:pPr>
      <w:r w:rsidRPr="0028073F">
        <w:rPr>
          <w:noProof/>
          <w:lang w:val="fr-FR" w:eastAsia="fr-FR"/>
        </w:rPr>
        <w:lastRenderedPageBreak/>
        <w:drawing>
          <wp:inline distT="0" distB="0" distL="0" distR="0" wp14:anchorId="32823CA7" wp14:editId="495D8F6F">
            <wp:extent cx="5760720" cy="817435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8174355"/>
                    </a:xfrm>
                    <a:prstGeom prst="rect">
                      <a:avLst/>
                    </a:prstGeom>
                  </pic:spPr>
                </pic:pic>
              </a:graphicData>
            </a:graphic>
          </wp:inline>
        </w:drawing>
      </w:r>
    </w:p>
    <w:p w14:paraId="26DE5A7C" w14:textId="77777777" w:rsidR="004D6B11" w:rsidRDefault="004D6B11" w:rsidP="004D6B11">
      <w:pPr>
        <w:spacing w:line="240" w:lineRule="auto"/>
      </w:pPr>
    </w:p>
    <w:p w14:paraId="3B4218F2" w14:textId="77777777" w:rsidR="004D6B11" w:rsidRDefault="004D6B11" w:rsidP="004D6B11">
      <w:pPr>
        <w:spacing w:line="240" w:lineRule="auto"/>
      </w:pPr>
    </w:p>
    <w:p w14:paraId="71C3C3D8" w14:textId="77777777" w:rsidR="004D6B11" w:rsidRDefault="004D6B11" w:rsidP="004D6B11">
      <w:pPr>
        <w:spacing w:line="240" w:lineRule="auto"/>
      </w:pPr>
      <w:r w:rsidRPr="0028073F">
        <w:rPr>
          <w:noProof/>
          <w:lang w:val="fr-FR" w:eastAsia="fr-FR"/>
        </w:rPr>
        <w:lastRenderedPageBreak/>
        <w:drawing>
          <wp:inline distT="0" distB="0" distL="0" distR="0" wp14:anchorId="25547B14" wp14:editId="35027B5E">
            <wp:extent cx="5760720" cy="7617460"/>
            <wp:effectExtent l="0" t="0" r="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7617460"/>
                    </a:xfrm>
                    <a:prstGeom prst="rect">
                      <a:avLst/>
                    </a:prstGeom>
                  </pic:spPr>
                </pic:pic>
              </a:graphicData>
            </a:graphic>
          </wp:inline>
        </w:drawing>
      </w:r>
    </w:p>
    <w:p w14:paraId="7E3D1DB1" w14:textId="77777777" w:rsidR="004D6B11" w:rsidRDefault="004D6B11" w:rsidP="004D6B11">
      <w:pPr>
        <w:spacing w:line="240" w:lineRule="auto"/>
      </w:pPr>
    </w:p>
    <w:p w14:paraId="09A9029E" w14:textId="77777777" w:rsidR="004D6B11" w:rsidRDefault="004D6B11" w:rsidP="004D6B11">
      <w:pPr>
        <w:spacing w:line="240" w:lineRule="auto"/>
      </w:pPr>
    </w:p>
    <w:p w14:paraId="33D62FDB" w14:textId="77777777" w:rsidR="004D6B11" w:rsidRDefault="004D6B11" w:rsidP="004D6B11">
      <w:pPr>
        <w:spacing w:line="240" w:lineRule="auto"/>
      </w:pPr>
    </w:p>
    <w:p w14:paraId="3AF6B0D6" w14:textId="77777777" w:rsidR="004D6B11" w:rsidRDefault="004D6B11" w:rsidP="004D6B11">
      <w:pPr>
        <w:spacing w:line="240" w:lineRule="auto"/>
      </w:pPr>
    </w:p>
    <w:p w14:paraId="24EAD823" w14:textId="77777777" w:rsidR="004D6B11" w:rsidRDefault="004D6B11" w:rsidP="004D6B11">
      <w:pPr>
        <w:spacing w:line="240" w:lineRule="auto"/>
      </w:pPr>
      <w:r>
        <w:rPr>
          <w:noProof/>
          <w:lang w:val="fr-FR" w:eastAsia="fr-FR"/>
        </w:rPr>
        <w:lastRenderedPageBreak/>
        <w:drawing>
          <wp:inline distT="0" distB="0" distL="0" distR="0" wp14:anchorId="3B439B77" wp14:editId="2BB007A9">
            <wp:extent cx="5760720" cy="810387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8103870"/>
                    </a:xfrm>
                    <a:prstGeom prst="rect">
                      <a:avLst/>
                    </a:prstGeom>
                  </pic:spPr>
                </pic:pic>
              </a:graphicData>
            </a:graphic>
          </wp:inline>
        </w:drawing>
      </w:r>
    </w:p>
    <w:p w14:paraId="60727AC0" w14:textId="77777777" w:rsidR="004D6B11" w:rsidRDefault="004D6B11" w:rsidP="004D6B11">
      <w:pPr>
        <w:spacing w:line="240" w:lineRule="auto"/>
      </w:pPr>
    </w:p>
    <w:p w14:paraId="22DBEEE5" w14:textId="77777777" w:rsidR="004D6B11" w:rsidRDefault="004D6B11" w:rsidP="004D6B11">
      <w:pPr>
        <w:spacing w:line="240" w:lineRule="auto"/>
      </w:pPr>
    </w:p>
    <w:p w14:paraId="6A68842E" w14:textId="77777777" w:rsidR="004D6B11" w:rsidRDefault="004D6B11" w:rsidP="004D6B11">
      <w:pPr>
        <w:spacing w:line="240" w:lineRule="auto"/>
      </w:pPr>
      <w:r>
        <w:rPr>
          <w:noProof/>
          <w:lang w:val="fr-FR" w:eastAsia="fr-FR"/>
        </w:rPr>
        <w:lastRenderedPageBreak/>
        <w:drawing>
          <wp:inline distT="0" distB="0" distL="0" distR="0" wp14:anchorId="1B22B9A9" wp14:editId="1E394504">
            <wp:extent cx="5760720" cy="739267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7392670"/>
                    </a:xfrm>
                    <a:prstGeom prst="rect">
                      <a:avLst/>
                    </a:prstGeom>
                  </pic:spPr>
                </pic:pic>
              </a:graphicData>
            </a:graphic>
          </wp:inline>
        </w:drawing>
      </w:r>
    </w:p>
    <w:p w14:paraId="46A3D35E" w14:textId="77777777" w:rsidR="006D04B4" w:rsidRDefault="006D04B4" w:rsidP="004D6B11">
      <w:pPr>
        <w:spacing w:line="240" w:lineRule="auto"/>
      </w:pPr>
    </w:p>
    <w:p w14:paraId="15F0A441" w14:textId="77777777" w:rsidR="006D04B4" w:rsidRDefault="006D04B4" w:rsidP="004D6B11">
      <w:pPr>
        <w:spacing w:line="240" w:lineRule="auto"/>
      </w:pPr>
    </w:p>
    <w:p w14:paraId="4BDA02B1" w14:textId="77777777" w:rsidR="006D04B4" w:rsidRDefault="006D04B4" w:rsidP="004D6B11">
      <w:pPr>
        <w:spacing w:line="240" w:lineRule="auto"/>
      </w:pPr>
    </w:p>
    <w:p w14:paraId="05A6192B" w14:textId="77777777" w:rsidR="006D04B4" w:rsidRDefault="006D04B4" w:rsidP="004D6B11">
      <w:pPr>
        <w:spacing w:line="240" w:lineRule="auto"/>
      </w:pPr>
    </w:p>
    <w:p w14:paraId="50204A6E" w14:textId="77777777" w:rsidR="006D04B4" w:rsidRDefault="006D04B4" w:rsidP="004D6B11">
      <w:pPr>
        <w:spacing w:line="240" w:lineRule="auto"/>
      </w:pPr>
    </w:p>
    <w:p w14:paraId="01D44691" w14:textId="77777777" w:rsidR="006D04B4" w:rsidRDefault="006D04B4" w:rsidP="004D6B11">
      <w:pPr>
        <w:spacing w:line="240" w:lineRule="auto"/>
      </w:pPr>
      <w:r w:rsidRPr="0028073F">
        <w:rPr>
          <w:noProof/>
          <w:lang w:val="fr-FR" w:eastAsia="fr-FR"/>
        </w:rPr>
        <w:lastRenderedPageBreak/>
        <w:drawing>
          <wp:inline distT="0" distB="0" distL="0" distR="0" wp14:anchorId="16195BE9" wp14:editId="65E7A89F">
            <wp:extent cx="5760720" cy="691959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6919595"/>
                    </a:xfrm>
                    <a:prstGeom prst="rect">
                      <a:avLst/>
                    </a:prstGeom>
                  </pic:spPr>
                </pic:pic>
              </a:graphicData>
            </a:graphic>
          </wp:inline>
        </w:drawing>
      </w:r>
    </w:p>
    <w:p w14:paraId="47A3CBAB" w14:textId="77777777" w:rsidR="004D6B11" w:rsidRDefault="004D6B11" w:rsidP="004D6B11">
      <w:pPr>
        <w:spacing w:line="240" w:lineRule="auto"/>
      </w:pPr>
    </w:p>
    <w:p w14:paraId="71C9324B" w14:textId="77777777" w:rsidR="004D6B11" w:rsidRDefault="004D6B11" w:rsidP="004D6B11">
      <w:pPr>
        <w:spacing w:line="240" w:lineRule="auto"/>
      </w:pPr>
      <w:r w:rsidRPr="0028073F">
        <w:rPr>
          <w:noProof/>
          <w:lang w:val="fr-FR" w:eastAsia="fr-FR"/>
        </w:rPr>
        <w:lastRenderedPageBreak/>
        <w:drawing>
          <wp:inline distT="0" distB="0" distL="0" distR="0" wp14:anchorId="033CD7B2" wp14:editId="502B8BC6">
            <wp:extent cx="5760720" cy="3081020"/>
            <wp:effectExtent l="0" t="0" r="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081020"/>
                    </a:xfrm>
                    <a:prstGeom prst="rect">
                      <a:avLst/>
                    </a:prstGeom>
                  </pic:spPr>
                </pic:pic>
              </a:graphicData>
            </a:graphic>
          </wp:inline>
        </w:drawing>
      </w:r>
    </w:p>
    <w:p w14:paraId="4E9B498D" w14:textId="77777777" w:rsidR="004D6B11" w:rsidRDefault="004D6B11" w:rsidP="004D6B11">
      <w:pPr>
        <w:spacing w:line="240" w:lineRule="auto"/>
      </w:pPr>
    </w:p>
    <w:p w14:paraId="36618C0D" w14:textId="77777777" w:rsidR="004D6B11" w:rsidRDefault="004D6B11" w:rsidP="004D6B11">
      <w:pPr>
        <w:spacing w:line="240" w:lineRule="auto"/>
      </w:pPr>
    </w:p>
    <w:p w14:paraId="5746A2CB" w14:textId="77777777" w:rsidR="004D6B11" w:rsidRDefault="004D6B11" w:rsidP="004D6B11">
      <w:pPr>
        <w:spacing w:line="240" w:lineRule="auto"/>
      </w:pPr>
    </w:p>
    <w:p w14:paraId="4BE017F1" w14:textId="77777777" w:rsidR="004D6B11" w:rsidRDefault="004D6B11" w:rsidP="004D6B11">
      <w:pPr>
        <w:spacing w:line="240" w:lineRule="auto"/>
      </w:pPr>
    </w:p>
    <w:p w14:paraId="6F035C5A" w14:textId="77777777" w:rsidR="004D6B11" w:rsidRDefault="004D6B11" w:rsidP="004D6B11">
      <w:pPr>
        <w:spacing w:line="240" w:lineRule="auto"/>
      </w:pPr>
    </w:p>
    <w:p w14:paraId="6EFAE6CC" w14:textId="77777777" w:rsidR="004D6B11" w:rsidRDefault="004D6B11" w:rsidP="004D6B11">
      <w:pPr>
        <w:spacing w:line="240" w:lineRule="auto"/>
      </w:pPr>
    </w:p>
    <w:p w14:paraId="2A7514ED" w14:textId="77777777" w:rsidR="004D6B11" w:rsidRDefault="004D6B11" w:rsidP="004D6B11">
      <w:pPr>
        <w:spacing w:line="240" w:lineRule="auto"/>
      </w:pPr>
    </w:p>
    <w:p w14:paraId="68B08277" w14:textId="77777777" w:rsidR="004D6B11" w:rsidRDefault="004D6B11" w:rsidP="004D6B11">
      <w:pPr>
        <w:spacing w:line="240" w:lineRule="auto"/>
      </w:pPr>
    </w:p>
    <w:p w14:paraId="5689FC2D" w14:textId="77777777" w:rsidR="004D6B11" w:rsidRDefault="004D6B11" w:rsidP="004D6B11">
      <w:pPr>
        <w:spacing w:line="240" w:lineRule="auto"/>
      </w:pPr>
    </w:p>
    <w:p w14:paraId="069C283D" w14:textId="77777777" w:rsidR="004D6B11" w:rsidRDefault="004D6B11" w:rsidP="004D6B11">
      <w:pPr>
        <w:spacing w:line="240" w:lineRule="auto"/>
      </w:pPr>
    </w:p>
    <w:p w14:paraId="2FC05021" w14:textId="77777777" w:rsidR="004D6B11" w:rsidRDefault="004D6B11" w:rsidP="004D6B11">
      <w:pPr>
        <w:spacing w:line="240" w:lineRule="auto"/>
      </w:pPr>
    </w:p>
    <w:p w14:paraId="7FCEBCA7" w14:textId="77777777" w:rsidR="004D6B11" w:rsidRDefault="004D6B11" w:rsidP="004D6B11">
      <w:pPr>
        <w:spacing w:line="240" w:lineRule="auto"/>
      </w:pPr>
    </w:p>
    <w:p w14:paraId="39285B7D" w14:textId="77777777" w:rsidR="004D6B11" w:rsidRDefault="004D6B11" w:rsidP="004D6B11">
      <w:pPr>
        <w:spacing w:line="240" w:lineRule="auto"/>
      </w:pPr>
    </w:p>
    <w:p w14:paraId="5C4A97F6" w14:textId="77777777" w:rsidR="004D6B11" w:rsidRDefault="004D6B11" w:rsidP="004D6B11">
      <w:pPr>
        <w:spacing w:line="240" w:lineRule="auto"/>
      </w:pPr>
    </w:p>
    <w:p w14:paraId="34B49222" w14:textId="77777777" w:rsidR="004D6B11" w:rsidRDefault="004D6B11" w:rsidP="004D6B11">
      <w:pPr>
        <w:spacing w:line="240" w:lineRule="auto"/>
      </w:pPr>
    </w:p>
    <w:p w14:paraId="0E56ED0F" w14:textId="77777777" w:rsidR="004D6B11" w:rsidRDefault="004D6B11" w:rsidP="004D6B11">
      <w:pPr>
        <w:spacing w:line="240" w:lineRule="auto"/>
      </w:pPr>
    </w:p>
    <w:p w14:paraId="37D10F99" w14:textId="77777777" w:rsidR="004D6B11" w:rsidRDefault="004D6B11" w:rsidP="004D6B11">
      <w:pPr>
        <w:spacing w:line="240" w:lineRule="auto"/>
      </w:pPr>
    </w:p>
    <w:p w14:paraId="6A502E6E" w14:textId="77777777" w:rsidR="006D04B4" w:rsidRDefault="006D04B4">
      <w:r>
        <w:br w:type="page"/>
      </w:r>
    </w:p>
    <w:p w14:paraId="2112279A" w14:textId="77777777" w:rsidR="004D6B11" w:rsidRDefault="004D6B11" w:rsidP="004D6B11">
      <w:pPr>
        <w:spacing w:line="240" w:lineRule="auto"/>
      </w:pPr>
      <w:r>
        <w:rPr>
          <w:noProof/>
          <w:lang w:val="fr-FR" w:eastAsia="fr-FR"/>
        </w:rPr>
        <w:lastRenderedPageBreak/>
        <w:drawing>
          <wp:inline distT="0" distB="0" distL="0" distR="0" wp14:anchorId="319E090B" wp14:editId="16CDBADF">
            <wp:extent cx="5760720" cy="5901690"/>
            <wp:effectExtent l="0" t="0" r="0"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5901690"/>
                    </a:xfrm>
                    <a:prstGeom prst="rect">
                      <a:avLst/>
                    </a:prstGeom>
                  </pic:spPr>
                </pic:pic>
              </a:graphicData>
            </a:graphic>
          </wp:inline>
        </w:drawing>
      </w:r>
    </w:p>
    <w:p w14:paraId="5085F92A" w14:textId="77777777" w:rsidR="006D04B4" w:rsidRDefault="006D04B4" w:rsidP="004D6B11">
      <w:pPr>
        <w:spacing w:line="240" w:lineRule="auto"/>
      </w:pPr>
    </w:p>
    <w:p w14:paraId="3EB49F44" w14:textId="77777777" w:rsidR="006D04B4" w:rsidRDefault="006D04B4">
      <w:r>
        <w:br w:type="page"/>
      </w:r>
    </w:p>
    <w:p w14:paraId="324ED9D5" w14:textId="77777777" w:rsidR="006D04B4" w:rsidRDefault="006D04B4" w:rsidP="006D04B4">
      <w:pPr>
        <w:autoSpaceDE w:val="0"/>
        <w:autoSpaceDN w:val="0"/>
        <w:adjustRightInd w:val="0"/>
        <w:spacing w:after="0" w:line="240" w:lineRule="auto"/>
        <w:jc w:val="both"/>
        <w:rPr>
          <w:rFonts w:cs="HelveticaNeue-Roman"/>
          <w:b/>
          <w:sz w:val="24"/>
          <w:szCs w:val="24"/>
        </w:rPr>
      </w:pPr>
      <w:r>
        <w:rPr>
          <w:rFonts w:cs="HelveticaNeue-Roman"/>
          <w:b/>
          <w:sz w:val="24"/>
          <w:szCs w:val="24"/>
        </w:rPr>
        <w:lastRenderedPageBreak/>
        <w:t>ANNEXE 10</w:t>
      </w:r>
    </w:p>
    <w:p w14:paraId="160789F6" w14:textId="77777777" w:rsidR="006D04B4" w:rsidRDefault="006D04B4" w:rsidP="006D04B4">
      <w:pPr>
        <w:autoSpaceDE w:val="0"/>
        <w:autoSpaceDN w:val="0"/>
        <w:adjustRightInd w:val="0"/>
        <w:spacing w:after="0" w:line="240" w:lineRule="auto"/>
        <w:jc w:val="both"/>
        <w:rPr>
          <w:rFonts w:cs="HelveticaNeue-Roman"/>
          <w:b/>
          <w:sz w:val="24"/>
          <w:szCs w:val="24"/>
        </w:rPr>
      </w:pPr>
    </w:p>
    <w:p w14:paraId="3A446414" w14:textId="77777777" w:rsidR="006D04B4" w:rsidRPr="00F315A2" w:rsidRDefault="006D04B4" w:rsidP="006D04B4">
      <w:pPr>
        <w:autoSpaceDE w:val="0"/>
        <w:autoSpaceDN w:val="0"/>
        <w:adjustRightInd w:val="0"/>
        <w:spacing w:after="0" w:line="240" w:lineRule="auto"/>
        <w:jc w:val="both"/>
        <w:rPr>
          <w:rFonts w:cs="HelveticaNeue-Roman"/>
          <w:i/>
          <w:sz w:val="24"/>
          <w:szCs w:val="24"/>
        </w:rPr>
      </w:pPr>
      <w:r w:rsidRPr="00F315A2">
        <w:rPr>
          <w:rFonts w:cs="HelveticaNeue-Roman"/>
          <w:b/>
          <w:sz w:val="24"/>
          <w:szCs w:val="24"/>
        </w:rPr>
        <w:t xml:space="preserve">Emmanuel Rey, </w:t>
      </w:r>
      <w:r w:rsidRPr="00F315A2">
        <w:rPr>
          <w:rFonts w:cs="HelveticaNeue-Bold"/>
          <w:b/>
          <w:bCs/>
          <w:i/>
          <w:sz w:val="24"/>
          <w:szCs w:val="24"/>
        </w:rPr>
        <w:t>Quartiers durables - Défis et opportunités pour le développement urbain</w:t>
      </w:r>
      <w:r w:rsidRPr="00F315A2">
        <w:rPr>
          <w:rFonts w:cs="HelveticaNeue-Bold"/>
          <w:b/>
          <w:bCs/>
          <w:sz w:val="24"/>
          <w:szCs w:val="24"/>
        </w:rPr>
        <w:t>,</w:t>
      </w:r>
      <w:r w:rsidRPr="00425DB9">
        <w:rPr>
          <w:rFonts w:cs="HelveticaNeue-Bold"/>
          <w:bCs/>
          <w:sz w:val="24"/>
          <w:szCs w:val="24"/>
        </w:rPr>
        <w:t xml:space="preserve"> </w:t>
      </w:r>
      <w:r w:rsidRPr="00425DB9">
        <w:rPr>
          <w:rFonts w:cs="HelveticaNeue-Roman"/>
          <w:sz w:val="24"/>
          <w:szCs w:val="24"/>
        </w:rPr>
        <w:t>Office fédéral du développement territorial ARE</w:t>
      </w:r>
      <w:r>
        <w:rPr>
          <w:rFonts w:cs="HelveticaNeue-Roman"/>
          <w:sz w:val="24"/>
          <w:szCs w:val="24"/>
        </w:rPr>
        <w:t xml:space="preserve">,  </w:t>
      </w:r>
      <w:r w:rsidRPr="00425DB9">
        <w:rPr>
          <w:rFonts w:cs="HelveticaNeue-Roman"/>
          <w:sz w:val="24"/>
          <w:szCs w:val="24"/>
        </w:rPr>
        <w:t>Office fédéral de l’énergie OFEN</w:t>
      </w:r>
      <w:r>
        <w:rPr>
          <w:rFonts w:cs="HelveticaNeue-Roman"/>
          <w:sz w:val="24"/>
          <w:szCs w:val="24"/>
        </w:rPr>
        <w:t>, 62 p.</w:t>
      </w:r>
      <w:r>
        <w:rPr>
          <w:rFonts w:cs="HelveticaNeue-Roman"/>
          <w:i/>
          <w:sz w:val="24"/>
          <w:szCs w:val="24"/>
        </w:rPr>
        <w:t xml:space="preserve"> </w:t>
      </w:r>
    </w:p>
    <w:p w14:paraId="6CC03891" w14:textId="77777777" w:rsidR="006D04B4" w:rsidRPr="00F315A2" w:rsidRDefault="003246AF" w:rsidP="006D04B4">
      <w:pPr>
        <w:jc w:val="both"/>
      </w:pPr>
      <w:hyperlink r:id="rId35" w:history="1">
        <w:r w:rsidR="006D04B4" w:rsidRPr="00F315A2">
          <w:rPr>
            <w:rStyle w:val="Lienhypertexte"/>
          </w:rPr>
          <w:t>https://www.are.admin.ch/are/fr/home/developpement-durable/programmes-et-projets/quartiers-durables.html</w:t>
        </w:r>
      </w:hyperlink>
      <w:r w:rsidR="006D04B4" w:rsidRPr="00111818">
        <w:rPr>
          <w:rStyle w:val="Lienhypertexte"/>
        </w:rPr>
        <w:t xml:space="preserve"> </w:t>
      </w:r>
      <w:r w:rsidR="006D04B4">
        <w:rPr>
          <w:rFonts w:cs="HelveticaNeue-Roman"/>
          <w:i/>
          <w:sz w:val="24"/>
          <w:szCs w:val="24"/>
        </w:rPr>
        <w:t>(Extraits)</w:t>
      </w:r>
    </w:p>
    <w:p w14:paraId="254702B2" w14:textId="77777777" w:rsidR="006D04B4" w:rsidRDefault="006D04B4" w:rsidP="006D04B4">
      <w:pPr>
        <w:tabs>
          <w:tab w:val="left" w:pos="1908"/>
        </w:tabs>
        <w:autoSpaceDE w:val="0"/>
        <w:autoSpaceDN w:val="0"/>
        <w:adjustRightInd w:val="0"/>
        <w:spacing w:after="0" w:line="240" w:lineRule="auto"/>
        <w:jc w:val="both"/>
        <w:rPr>
          <w:rFonts w:cs="HelveticaNeue-Bold"/>
          <w:bCs/>
          <w:i/>
          <w:sz w:val="24"/>
          <w:szCs w:val="24"/>
        </w:rPr>
      </w:pPr>
      <w:r>
        <w:rPr>
          <w:rFonts w:cs="HelveticaNeue-Bold"/>
          <w:bCs/>
          <w:i/>
          <w:sz w:val="24"/>
          <w:szCs w:val="24"/>
        </w:rPr>
        <w:t>Avant-propos :</w:t>
      </w:r>
      <w:r>
        <w:rPr>
          <w:rFonts w:cs="HelveticaNeue-Bold"/>
          <w:bCs/>
          <w:i/>
          <w:sz w:val="24"/>
          <w:szCs w:val="24"/>
        </w:rPr>
        <w:tab/>
      </w:r>
    </w:p>
    <w:p w14:paraId="303F2F6C" w14:textId="77777777" w:rsidR="006D04B4" w:rsidRPr="00F315A2" w:rsidRDefault="006D04B4" w:rsidP="006D04B4">
      <w:pPr>
        <w:tabs>
          <w:tab w:val="left" w:pos="1908"/>
        </w:tabs>
        <w:autoSpaceDE w:val="0"/>
        <w:autoSpaceDN w:val="0"/>
        <w:adjustRightInd w:val="0"/>
        <w:spacing w:after="0" w:line="240" w:lineRule="auto"/>
        <w:jc w:val="both"/>
        <w:rPr>
          <w:rFonts w:cs="HelveticaNeue-Bold"/>
          <w:bCs/>
          <w:i/>
          <w:sz w:val="24"/>
          <w:szCs w:val="24"/>
        </w:rPr>
      </w:pPr>
    </w:p>
    <w:p w14:paraId="030B0407" w14:textId="77777777" w:rsidR="006D04B4" w:rsidRDefault="006D04B4" w:rsidP="006D04B4">
      <w:pPr>
        <w:autoSpaceDE w:val="0"/>
        <w:autoSpaceDN w:val="0"/>
        <w:adjustRightInd w:val="0"/>
        <w:spacing w:after="0" w:line="240" w:lineRule="auto"/>
        <w:jc w:val="both"/>
        <w:rPr>
          <w:rFonts w:cs="HelveticaNeue-Bold"/>
          <w:bCs/>
          <w:sz w:val="24"/>
          <w:szCs w:val="24"/>
        </w:rPr>
      </w:pPr>
      <w:r>
        <w:rPr>
          <w:rFonts w:cs="HelveticaNeue-Bold"/>
          <w:bCs/>
          <w:sz w:val="24"/>
          <w:szCs w:val="24"/>
        </w:rPr>
        <w:t xml:space="preserve">« La mise en œuvre </w:t>
      </w:r>
      <w:r w:rsidRPr="00425DB9">
        <w:rPr>
          <w:rFonts w:cs="HelveticaNeue-Bold"/>
          <w:bCs/>
          <w:sz w:val="24"/>
          <w:szCs w:val="24"/>
        </w:rPr>
        <w:t>du développement durable est un objectif national ancré dans notre Constitution et ses principes sont concrétisés dans la Stratégie</w:t>
      </w:r>
      <w:r>
        <w:rPr>
          <w:rFonts w:cs="HelveticaNeue-Bold"/>
          <w:bCs/>
          <w:sz w:val="24"/>
          <w:szCs w:val="24"/>
        </w:rPr>
        <w:t xml:space="preserve"> </w:t>
      </w:r>
      <w:r w:rsidRPr="00425DB9">
        <w:rPr>
          <w:rFonts w:cs="HelveticaNeue-Bold"/>
          <w:bCs/>
          <w:sz w:val="24"/>
          <w:szCs w:val="24"/>
        </w:rPr>
        <w:t>nationale pour le développement durable. Ce document met notamment en exergue comme l’un des principaux défis auxquels nous sommes confrontés le bien rare qu’est le sol, sa limitation et sa gestion coordonnée.</w:t>
      </w:r>
      <w:r>
        <w:rPr>
          <w:rFonts w:cs="HelveticaNeue-Bold"/>
          <w:bCs/>
          <w:sz w:val="24"/>
          <w:szCs w:val="24"/>
        </w:rPr>
        <w:t xml:space="preserve"> […] </w:t>
      </w:r>
    </w:p>
    <w:p w14:paraId="58A62016" w14:textId="77777777" w:rsidR="006D04B4" w:rsidRPr="00425DB9" w:rsidRDefault="006D04B4" w:rsidP="006D04B4">
      <w:pPr>
        <w:autoSpaceDE w:val="0"/>
        <w:autoSpaceDN w:val="0"/>
        <w:adjustRightInd w:val="0"/>
        <w:spacing w:after="0" w:line="240" w:lineRule="auto"/>
        <w:jc w:val="both"/>
        <w:rPr>
          <w:rFonts w:cs="HelveticaNeue-Bold"/>
          <w:bCs/>
          <w:sz w:val="24"/>
          <w:szCs w:val="24"/>
        </w:rPr>
      </w:pPr>
    </w:p>
    <w:p w14:paraId="7829D7E3" w14:textId="77777777" w:rsidR="006D04B4" w:rsidRPr="004E07A0" w:rsidRDefault="006D04B4" w:rsidP="006D04B4">
      <w:pPr>
        <w:autoSpaceDE w:val="0"/>
        <w:autoSpaceDN w:val="0"/>
        <w:adjustRightInd w:val="0"/>
        <w:spacing w:after="0"/>
        <w:jc w:val="both"/>
        <w:rPr>
          <w:rFonts w:cs="HelveticaNeue-Bold"/>
          <w:bCs/>
          <w:sz w:val="20"/>
          <w:szCs w:val="20"/>
        </w:rPr>
      </w:pPr>
      <w:r w:rsidRPr="00425DB9">
        <w:rPr>
          <w:rFonts w:cs="HelveticaNeue-Bold"/>
          <w:bCs/>
          <w:sz w:val="24"/>
          <w:szCs w:val="24"/>
        </w:rPr>
        <w:t xml:space="preserve">S’appuyant sur cette stratégie, le </w:t>
      </w:r>
      <w:r w:rsidRPr="00425DB9">
        <w:rPr>
          <w:rFonts w:cs="HelveticaNeue-BoldItalic"/>
          <w:bCs/>
          <w:i/>
          <w:iCs/>
          <w:sz w:val="24"/>
          <w:szCs w:val="24"/>
        </w:rPr>
        <w:t xml:space="preserve">Projet de territoire Suisse </w:t>
      </w:r>
      <w:r w:rsidRPr="00425DB9">
        <w:rPr>
          <w:rFonts w:cs="HelveticaNeue-Bold"/>
          <w:bCs/>
          <w:sz w:val="24"/>
          <w:szCs w:val="24"/>
        </w:rPr>
        <w:t>est le fruit d’un long processus associant les représentants des communes, des villes, des cantons et de la Confédération, ainsi que des spécialistes des régions. Il propose une vision du développement futur du territoire et demande qu’à l’avenir l’urbanisation soit canalisée vers des zones déjà construites</w:t>
      </w:r>
      <w:r>
        <w:rPr>
          <w:rFonts w:cs="HelveticaNeue-Bold"/>
          <w:bCs/>
          <w:sz w:val="24"/>
          <w:szCs w:val="24"/>
        </w:rPr>
        <w:t xml:space="preserve"> </w:t>
      </w:r>
      <w:r w:rsidRPr="00425DB9">
        <w:rPr>
          <w:rFonts w:cs="HelveticaNeue-Bold"/>
          <w:bCs/>
          <w:sz w:val="24"/>
          <w:szCs w:val="24"/>
        </w:rPr>
        <w:t xml:space="preserve">pour lutter contre le mitage du territoire. Dans les agglomérations, il s’agit de concentrer le bâti dans les </w:t>
      </w:r>
      <w:r>
        <w:rPr>
          <w:rFonts w:cs="HelveticaNeue-Bold"/>
          <w:bCs/>
          <w:sz w:val="24"/>
          <w:szCs w:val="24"/>
        </w:rPr>
        <w:t xml:space="preserve">cœurs </w:t>
      </w:r>
      <w:r w:rsidRPr="00425DB9">
        <w:rPr>
          <w:rFonts w:cs="HelveticaNeue-Bold"/>
          <w:bCs/>
          <w:sz w:val="24"/>
          <w:szCs w:val="24"/>
        </w:rPr>
        <w:t>urbains tout en préservant une bonne qualité de vie</w:t>
      </w:r>
      <w:r>
        <w:rPr>
          <w:rFonts w:cs="HelveticaNeue-Bold"/>
          <w:bCs/>
          <w:sz w:val="24"/>
          <w:szCs w:val="24"/>
        </w:rPr>
        <w:t>. »</w:t>
      </w:r>
      <w:r w:rsidRPr="00425DB9">
        <w:rPr>
          <w:rFonts w:cs="HelveticaNeue-Bold"/>
          <w:bCs/>
          <w:sz w:val="24"/>
          <w:szCs w:val="24"/>
        </w:rPr>
        <w:t xml:space="preserve"> </w:t>
      </w:r>
      <w:r>
        <w:rPr>
          <w:rFonts w:cs="HelveticaNeue-Bold"/>
          <w:bCs/>
          <w:sz w:val="24"/>
          <w:szCs w:val="24"/>
        </w:rPr>
        <w:t>(</w:t>
      </w:r>
      <w:proofErr w:type="gramStart"/>
      <w:r w:rsidRPr="004E07A0">
        <w:rPr>
          <w:rFonts w:cs="HelveticaNeue-Bold"/>
          <w:bCs/>
          <w:sz w:val="20"/>
          <w:szCs w:val="20"/>
        </w:rPr>
        <w:t>par</w:t>
      </w:r>
      <w:proofErr w:type="gramEnd"/>
      <w:r w:rsidRPr="004E07A0">
        <w:rPr>
          <w:rFonts w:cs="HelveticaNeue-Bold"/>
          <w:bCs/>
          <w:sz w:val="20"/>
          <w:szCs w:val="20"/>
        </w:rPr>
        <w:t xml:space="preserve"> </w:t>
      </w:r>
      <w:r w:rsidRPr="004E07A0">
        <w:rPr>
          <w:rFonts w:cs="HelveticaNeue-Roman"/>
          <w:sz w:val="20"/>
          <w:szCs w:val="20"/>
        </w:rPr>
        <w:t>Maria Lezzi, directrice de l’ARE</w:t>
      </w:r>
      <w:r>
        <w:rPr>
          <w:rFonts w:cs="HelveticaNeue-Roman"/>
          <w:sz w:val="20"/>
          <w:szCs w:val="20"/>
        </w:rPr>
        <w:t>)</w:t>
      </w:r>
    </w:p>
    <w:p w14:paraId="784C25E2" w14:textId="77777777" w:rsidR="006D04B4" w:rsidRPr="00425DB9" w:rsidRDefault="006D04B4" w:rsidP="006D04B4">
      <w:pPr>
        <w:autoSpaceDE w:val="0"/>
        <w:autoSpaceDN w:val="0"/>
        <w:adjustRightInd w:val="0"/>
        <w:spacing w:after="0" w:line="240" w:lineRule="auto"/>
        <w:jc w:val="both"/>
        <w:rPr>
          <w:rFonts w:cs="HelveticaNeue-Bold"/>
          <w:bCs/>
          <w:sz w:val="24"/>
          <w:szCs w:val="24"/>
        </w:rPr>
      </w:pPr>
    </w:p>
    <w:p w14:paraId="1C564A36" w14:textId="77777777" w:rsidR="006D04B4" w:rsidRDefault="006D04B4" w:rsidP="006D04B4">
      <w:pPr>
        <w:autoSpaceDE w:val="0"/>
        <w:autoSpaceDN w:val="0"/>
        <w:adjustRightInd w:val="0"/>
        <w:spacing w:after="0" w:line="240" w:lineRule="auto"/>
        <w:rPr>
          <w:rFonts w:cs="HelveticaNeue-Roman"/>
          <w:i/>
          <w:sz w:val="24"/>
          <w:szCs w:val="24"/>
        </w:rPr>
      </w:pPr>
    </w:p>
    <w:p w14:paraId="3569BDE1" w14:textId="77777777" w:rsidR="006D04B4" w:rsidRDefault="006D04B4" w:rsidP="006D04B4">
      <w:pPr>
        <w:autoSpaceDE w:val="0"/>
        <w:autoSpaceDN w:val="0"/>
        <w:adjustRightInd w:val="0"/>
        <w:spacing w:after="0" w:line="240" w:lineRule="auto"/>
        <w:rPr>
          <w:rFonts w:cs="HelveticaNeue-Roman"/>
          <w:i/>
          <w:sz w:val="24"/>
          <w:szCs w:val="24"/>
        </w:rPr>
      </w:pPr>
      <w:r>
        <w:rPr>
          <w:rFonts w:cs="HelveticaNeue-Roman"/>
          <w:i/>
          <w:sz w:val="24"/>
          <w:szCs w:val="24"/>
        </w:rPr>
        <w:t>Pages 18-19 :</w:t>
      </w:r>
    </w:p>
    <w:p w14:paraId="34A6266C" w14:textId="77777777" w:rsidR="006D04B4" w:rsidRDefault="006D04B4" w:rsidP="006D04B4">
      <w:pPr>
        <w:autoSpaceDE w:val="0"/>
        <w:autoSpaceDN w:val="0"/>
        <w:adjustRightInd w:val="0"/>
        <w:spacing w:after="0" w:line="240" w:lineRule="auto"/>
        <w:rPr>
          <w:rFonts w:cs="HelveticaNeue-Roman"/>
          <w:i/>
          <w:sz w:val="24"/>
          <w:szCs w:val="24"/>
        </w:rPr>
      </w:pPr>
    </w:p>
    <w:p w14:paraId="651CD439" w14:textId="77777777" w:rsidR="006D04B4" w:rsidRPr="0065194C" w:rsidRDefault="006D04B4" w:rsidP="006D04B4">
      <w:pPr>
        <w:autoSpaceDE w:val="0"/>
        <w:autoSpaceDN w:val="0"/>
        <w:adjustRightInd w:val="0"/>
        <w:spacing w:after="0" w:line="240" w:lineRule="auto"/>
        <w:jc w:val="both"/>
        <w:rPr>
          <w:rFonts w:cs="HelveticaNeue-Roman"/>
          <w:sz w:val="24"/>
          <w:szCs w:val="24"/>
        </w:rPr>
      </w:pPr>
      <w:r>
        <w:rPr>
          <w:rFonts w:cs="HelveticaNeue-Roman"/>
          <w:sz w:val="24"/>
          <w:szCs w:val="24"/>
        </w:rPr>
        <w:t>« </w:t>
      </w:r>
      <w:r w:rsidRPr="0065194C">
        <w:rPr>
          <w:rFonts w:cs="HelveticaNeue-Roman"/>
          <w:sz w:val="24"/>
          <w:szCs w:val="24"/>
        </w:rPr>
        <w:t xml:space="preserve">C’est dans cette optique qu’émerge la notion de </w:t>
      </w:r>
      <w:r>
        <w:rPr>
          <w:rFonts w:cs="HelveticaNeue-Roman"/>
          <w:sz w:val="24"/>
          <w:szCs w:val="24"/>
        </w:rPr>
        <w:t>"quartier durable"</w:t>
      </w:r>
      <w:r w:rsidRPr="0065194C">
        <w:rPr>
          <w:rFonts w:cs="HelveticaNeue-Roman"/>
          <w:sz w:val="24"/>
          <w:szCs w:val="24"/>
        </w:rPr>
        <w:t>, à savoir</w:t>
      </w:r>
      <w:r>
        <w:rPr>
          <w:rFonts w:cs="HelveticaNeue-Roman"/>
          <w:sz w:val="24"/>
          <w:szCs w:val="24"/>
        </w:rPr>
        <w:t xml:space="preserve"> </w:t>
      </w:r>
      <w:r w:rsidRPr="0065194C">
        <w:rPr>
          <w:rFonts w:cs="HelveticaNeue-Roman"/>
          <w:sz w:val="24"/>
          <w:szCs w:val="24"/>
        </w:rPr>
        <w:t>la réalisation de pôles urbains, denses et mixtes, dont la qualité globale</w:t>
      </w:r>
      <w:r>
        <w:rPr>
          <w:rFonts w:cs="HelveticaNeue-Roman"/>
          <w:sz w:val="24"/>
          <w:szCs w:val="24"/>
        </w:rPr>
        <w:t xml:space="preserve"> </w:t>
      </w:r>
      <w:r w:rsidRPr="0065194C">
        <w:rPr>
          <w:rFonts w:cs="HelveticaNeue-Roman"/>
          <w:sz w:val="24"/>
          <w:szCs w:val="24"/>
        </w:rPr>
        <w:t>répond à une vision approfondie de la durabilité. Si chaque opération présente</w:t>
      </w:r>
      <w:r>
        <w:rPr>
          <w:rFonts w:cs="HelveticaNeue-Roman"/>
          <w:sz w:val="24"/>
          <w:szCs w:val="24"/>
        </w:rPr>
        <w:t xml:space="preserve"> </w:t>
      </w:r>
      <w:r w:rsidRPr="0065194C">
        <w:rPr>
          <w:rFonts w:cs="HelveticaNeue-Roman"/>
          <w:sz w:val="24"/>
          <w:szCs w:val="24"/>
        </w:rPr>
        <w:t>par définition des caractéristiques qui lui sont propres, un certain</w:t>
      </w:r>
      <w:r>
        <w:rPr>
          <w:rFonts w:cs="HelveticaNeue-Roman"/>
          <w:sz w:val="24"/>
          <w:szCs w:val="24"/>
        </w:rPr>
        <w:t xml:space="preserve"> </w:t>
      </w:r>
      <w:r w:rsidRPr="0065194C">
        <w:rPr>
          <w:rFonts w:cs="HelveticaNeue-Roman"/>
          <w:sz w:val="24"/>
          <w:szCs w:val="24"/>
        </w:rPr>
        <w:t>nombre de paramètres sont cependant incontournables pour pouvoir se</w:t>
      </w:r>
    </w:p>
    <w:p w14:paraId="1E068A7E" w14:textId="77777777" w:rsidR="006D04B4" w:rsidRPr="0065194C" w:rsidRDefault="006D04B4" w:rsidP="006D04B4">
      <w:pPr>
        <w:autoSpaceDE w:val="0"/>
        <w:autoSpaceDN w:val="0"/>
        <w:adjustRightInd w:val="0"/>
        <w:spacing w:after="0" w:line="240" w:lineRule="auto"/>
        <w:jc w:val="both"/>
        <w:rPr>
          <w:rFonts w:cs="HelveticaNeue-Roman"/>
          <w:i/>
          <w:sz w:val="24"/>
          <w:szCs w:val="24"/>
        </w:rPr>
      </w:pPr>
      <w:proofErr w:type="gramStart"/>
      <w:r>
        <w:rPr>
          <w:rFonts w:cs="HelveticaNeue-Roman"/>
          <w:sz w:val="24"/>
          <w:szCs w:val="24"/>
        </w:rPr>
        <w:t>r</w:t>
      </w:r>
      <w:r w:rsidRPr="0065194C">
        <w:rPr>
          <w:rFonts w:cs="HelveticaNeue-Roman"/>
          <w:sz w:val="24"/>
          <w:szCs w:val="24"/>
        </w:rPr>
        <w:t>evendiquer</w:t>
      </w:r>
      <w:proofErr w:type="gramEnd"/>
      <w:r>
        <w:rPr>
          <w:rFonts w:cs="HelveticaNeue-Roman"/>
          <w:sz w:val="24"/>
          <w:szCs w:val="24"/>
        </w:rPr>
        <w:t xml:space="preserve"> </w:t>
      </w:r>
      <w:r w:rsidRPr="0065194C">
        <w:rPr>
          <w:rFonts w:cs="HelveticaNeue-Roman"/>
          <w:sz w:val="24"/>
          <w:szCs w:val="24"/>
        </w:rPr>
        <w:t>une telle dénomination</w:t>
      </w:r>
      <w:r>
        <w:rPr>
          <w:rFonts w:ascii="HelveticaNeue-Roman" w:hAnsi="HelveticaNeue-Roman" w:cs="HelveticaNeue-Roman"/>
          <w:sz w:val="19"/>
          <w:szCs w:val="19"/>
        </w:rPr>
        <w:t xml:space="preserve"> :</w:t>
      </w:r>
    </w:p>
    <w:p w14:paraId="7BFBB9F1" w14:textId="77777777" w:rsidR="006D04B4" w:rsidRDefault="006D04B4" w:rsidP="006D04B4">
      <w:pPr>
        <w:autoSpaceDE w:val="0"/>
        <w:autoSpaceDN w:val="0"/>
        <w:adjustRightInd w:val="0"/>
        <w:spacing w:after="0" w:line="240" w:lineRule="auto"/>
        <w:rPr>
          <w:rFonts w:cs="HelveticaNeue-Roman"/>
          <w:sz w:val="24"/>
          <w:szCs w:val="24"/>
        </w:rPr>
      </w:pPr>
    </w:p>
    <w:p w14:paraId="03195F45" w14:textId="77777777" w:rsidR="006D04B4" w:rsidRPr="00762173" w:rsidRDefault="006D04B4" w:rsidP="006D04B4">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Densité, mixité fonctionnelle et mobilité durable. </w:t>
      </w:r>
      <w:r w:rsidRPr="00762173">
        <w:rPr>
          <w:rFonts w:cs="HelveticaNeue-Roman"/>
          <w:sz w:val="24"/>
          <w:szCs w:val="24"/>
        </w:rPr>
        <w:t>La création d’un quartier durable s’inscrit dans une maîtrise coordonnée de l’urbanisation et de la mobilité. Il s’agit de ce fait de réaliser un quartier dense et fonctionnellement mixte, où la proximité avec les arrêts de transports publics favorise la mobilité durable. L’implantation, au sein d’un même quartier, d’espaces dévolus aux logements, aux activités et aux services de proximité permet un équilibre dans l’utilisation du milieu bâti et évite d’engendrer des secteurs monofonctionnels, à l’instar des cités dortoirs ou des centres d’affaires, qui sont totalement désertés par moments. Pour relier ces différentes fonctions, un soin particulier est apporté aux réseaux de mobilité douce à l’échelle du site (parcours à pied et à vélo) et à ses connexions avec les secteurs avoisinants. Avec une place accrue redonnée aux piétons, la sécurité de tous les usagers s’en trouve augmentée.</w:t>
      </w:r>
    </w:p>
    <w:p w14:paraId="7F689256" w14:textId="77777777" w:rsidR="006D04B4" w:rsidRPr="00F171C8" w:rsidRDefault="006D04B4" w:rsidP="006D04B4">
      <w:pPr>
        <w:autoSpaceDE w:val="0"/>
        <w:autoSpaceDN w:val="0"/>
        <w:adjustRightInd w:val="0"/>
        <w:spacing w:after="0"/>
        <w:jc w:val="both"/>
        <w:rPr>
          <w:rFonts w:cs="HelveticaNeue-Roman"/>
          <w:sz w:val="24"/>
          <w:szCs w:val="24"/>
        </w:rPr>
      </w:pPr>
    </w:p>
    <w:p w14:paraId="69C2D6E4" w14:textId="77777777" w:rsidR="006D04B4" w:rsidRPr="00762173" w:rsidRDefault="006D04B4" w:rsidP="006D04B4">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lastRenderedPageBreak/>
        <w:t xml:space="preserve">Haute qualité environnementale. </w:t>
      </w:r>
      <w:r w:rsidRPr="00762173">
        <w:rPr>
          <w:rFonts w:cs="HelveticaNeue-Roman"/>
          <w:sz w:val="24"/>
          <w:szCs w:val="24"/>
        </w:rPr>
        <w:t>Un quartier durable est conçu de manière à réduire la consommation de ressources non renouvelables</w:t>
      </w:r>
      <w:r>
        <w:rPr>
          <w:rFonts w:cs="HelveticaNeue-Roman"/>
          <w:sz w:val="24"/>
          <w:szCs w:val="24"/>
        </w:rPr>
        <w:t xml:space="preserve"> […]</w:t>
      </w:r>
      <w:r w:rsidRPr="00762173">
        <w:rPr>
          <w:rFonts w:cs="HelveticaNeue-Roman"/>
          <w:sz w:val="24"/>
          <w:szCs w:val="24"/>
        </w:rPr>
        <w:t xml:space="preserve"> et à minimiser son empreinte écologique. Cela se traduit par l’adoption de stratégies architecturales bioclimatiques</w:t>
      </w:r>
      <w:r>
        <w:rPr>
          <w:rFonts w:cs="HelveticaNeue-Roman"/>
          <w:sz w:val="24"/>
          <w:szCs w:val="24"/>
        </w:rPr>
        <w:t xml:space="preserve"> […]</w:t>
      </w:r>
      <w:r w:rsidRPr="00762173">
        <w:rPr>
          <w:rFonts w:cs="HelveticaNeue-Roman"/>
          <w:sz w:val="24"/>
          <w:szCs w:val="24"/>
        </w:rPr>
        <w:t>, ainsi que par la valorisation des énergies renouvelables (solaire, bois, géothermie, biomasse)</w:t>
      </w:r>
      <w:r>
        <w:rPr>
          <w:rFonts w:cs="HelveticaNeue-Roman"/>
          <w:sz w:val="24"/>
          <w:szCs w:val="24"/>
        </w:rPr>
        <w:t xml:space="preserve"> […]</w:t>
      </w:r>
      <w:r w:rsidRPr="00762173">
        <w:rPr>
          <w:rFonts w:cs="HelveticaNeue-Roman"/>
          <w:sz w:val="24"/>
          <w:szCs w:val="24"/>
        </w:rPr>
        <w:t>.</w:t>
      </w:r>
    </w:p>
    <w:p w14:paraId="72BADE17" w14:textId="77777777" w:rsidR="006D04B4" w:rsidRPr="00F171C8" w:rsidRDefault="006D04B4" w:rsidP="006D04B4">
      <w:pPr>
        <w:autoSpaceDE w:val="0"/>
        <w:autoSpaceDN w:val="0"/>
        <w:adjustRightInd w:val="0"/>
        <w:spacing w:after="0"/>
        <w:jc w:val="both"/>
        <w:rPr>
          <w:rFonts w:cs="HelveticaNeue-Roman"/>
          <w:sz w:val="24"/>
          <w:szCs w:val="24"/>
        </w:rPr>
      </w:pPr>
    </w:p>
    <w:p w14:paraId="05E6FC77" w14:textId="77777777" w:rsidR="006D04B4" w:rsidRPr="00762173" w:rsidRDefault="006D04B4" w:rsidP="006D04B4">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Mixité intergénérationnelle et sociale. </w:t>
      </w:r>
      <w:r w:rsidRPr="00762173">
        <w:rPr>
          <w:rFonts w:cs="HelveticaNeue-Roman"/>
          <w:sz w:val="24"/>
          <w:szCs w:val="24"/>
        </w:rPr>
        <w:t>La démarche intègre la mise en place de conditions cadres qui favorisent la mixité intergénérationnelle et sociale. Une vie de quartier riche et équilibrée contribue à des échanges de qualité entre les habitants. La création de logements diversifiés tant au niveau de leurs dimensions que de leurs typologies spatiales et de leurs standards permet de répondre à un public plus large (étudiants, personnes seules, familles, préretraités, personnes âgées, personnes à mobilité réduite, etc.). Un accent particulier est mis sur des dispositifs susceptibles de favoriser la cohabitation intergénérationnelle et la diversité socioculturelle. Citons par exemple l’implantation de structures d’accueil pour la petite enfance (crèches, locaux d’accueil parascolaire), d’espaces spécifiquement adaptés pour des échanges entre usagers (maison de quartier, cafés, espaces de rencontre, bibliothèques, ateliers d’animations) ou des possibilités d’activités de loisirs (espaces culturels, jardins potagers, installations sportives).</w:t>
      </w:r>
    </w:p>
    <w:p w14:paraId="0970081F" w14:textId="77777777" w:rsidR="006D04B4" w:rsidRPr="00F171C8" w:rsidRDefault="006D04B4" w:rsidP="006D04B4">
      <w:pPr>
        <w:autoSpaceDE w:val="0"/>
        <w:autoSpaceDN w:val="0"/>
        <w:adjustRightInd w:val="0"/>
        <w:spacing w:after="0"/>
        <w:jc w:val="both"/>
        <w:rPr>
          <w:rFonts w:cs="HelveticaNeue-Roman"/>
          <w:sz w:val="24"/>
          <w:szCs w:val="24"/>
        </w:rPr>
      </w:pPr>
    </w:p>
    <w:p w14:paraId="29F44B27" w14:textId="77777777" w:rsidR="006D04B4" w:rsidRPr="00762173" w:rsidRDefault="006D04B4" w:rsidP="006D04B4">
      <w:pPr>
        <w:pStyle w:val="Pardeliste"/>
        <w:numPr>
          <w:ilvl w:val="0"/>
          <w:numId w:val="19"/>
        </w:numPr>
        <w:autoSpaceDE w:val="0"/>
        <w:autoSpaceDN w:val="0"/>
        <w:adjustRightInd w:val="0"/>
        <w:spacing w:after="0"/>
        <w:jc w:val="both"/>
        <w:rPr>
          <w:rFonts w:cs="HelveticaNeue-Roman"/>
          <w:sz w:val="24"/>
          <w:szCs w:val="24"/>
        </w:rPr>
      </w:pPr>
      <w:r w:rsidRPr="00762173">
        <w:rPr>
          <w:rFonts w:cs="HelveticaNeue-Bold"/>
          <w:b/>
          <w:bCs/>
          <w:sz w:val="24"/>
          <w:szCs w:val="24"/>
        </w:rPr>
        <w:t xml:space="preserve">Bien-être et convivialité. </w:t>
      </w:r>
      <w:r w:rsidRPr="00762173">
        <w:rPr>
          <w:rFonts w:cs="HelveticaNeue-Roman"/>
          <w:sz w:val="24"/>
          <w:szCs w:val="24"/>
        </w:rPr>
        <w:t xml:space="preserve">La création d’un quartier durable vise une contribution à la qualité de vie de ses usagers. </w:t>
      </w:r>
      <w:r>
        <w:rPr>
          <w:rFonts w:cs="HelveticaNeue-Roman"/>
          <w:sz w:val="24"/>
          <w:szCs w:val="24"/>
        </w:rPr>
        <w:t>[…]</w:t>
      </w:r>
      <w:r w:rsidRPr="00762173">
        <w:rPr>
          <w:rFonts w:cs="HelveticaNeue-Roman"/>
          <w:sz w:val="24"/>
          <w:szCs w:val="24"/>
        </w:rPr>
        <w:t xml:space="preserve"> Citons notamment la mise en </w:t>
      </w:r>
      <w:r>
        <w:rPr>
          <w:rFonts w:cs="HelveticaNeue-Roman"/>
          <w:sz w:val="24"/>
          <w:szCs w:val="24"/>
        </w:rPr>
        <w:t xml:space="preserve">œuvre </w:t>
      </w:r>
      <w:r w:rsidRPr="00762173">
        <w:rPr>
          <w:rFonts w:cs="HelveticaNeue-Roman"/>
          <w:sz w:val="24"/>
          <w:szCs w:val="24"/>
        </w:rPr>
        <w:t>d’espaces publics et communs, qui favorisent les échanges et les rencontres, de même que la présence de services de proximité (espaces à vocation institutionnelle, lieux culturels, cafés-restaurants, petits commerces, espaces de jeux et de loisirs).</w:t>
      </w:r>
    </w:p>
    <w:p w14:paraId="1BF3F25C" w14:textId="77777777" w:rsidR="006D04B4" w:rsidRPr="00F171C8" w:rsidRDefault="006D04B4" w:rsidP="006D04B4">
      <w:pPr>
        <w:autoSpaceDE w:val="0"/>
        <w:autoSpaceDN w:val="0"/>
        <w:adjustRightInd w:val="0"/>
        <w:spacing w:after="0"/>
        <w:jc w:val="both"/>
        <w:rPr>
          <w:rFonts w:cs="HelveticaNeue-Roman"/>
          <w:sz w:val="24"/>
          <w:szCs w:val="24"/>
        </w:rPr>
      </w:pPr>
    </w:p>
    <w:p w14:paraId="78A56911" w14:textId="77777777" w:rsidR="006D04B4" w:rsidRDefault="006D04B4" w:rsidP="006D04B4">
      <w:pPr>
        <w:pStyle w:val="Pardeliste"/>
        <w:numPr>
          <w:ilvl w:val="0"/>
          <w:numId w:val="19"/>
        </w:numPr>
        <w:autoSpaceDE w:val="0"/>
        <w:autoSpaceDN w:val="0"/>
        <w:adjustRightInd w:val="0"/>
        <w:spacing w:after="0"/>
        <w:jc w:val="both"/>
        <w:rPr>
          <w:rFonts w:cs="HelveticaNeue-Roman"/>
          <w:sz w:val="24"/>
          <w:szCs w:val="24"/>
        </w:rPr>
      </w:pPr>
      <w:r w:rsidRPr="006126B3">
        <w:rPr>
          <w:rFonts w:cs="HelveticaNeue-Bold"/>
          <w:b/>
          <w:bCs/>
          <w:sz w:val="24"/>
          <w:szCs w:val="24"/>
        </w:rPr>
        <w:t xml:space="preserve">Processus participatif. </w:t>
      </w:r>
      <w:r w:rsidRPr="006126B3">
        <w:rPr>
          <w:rFonts w:cs="HelveticaNeue-Roman"/>
          <w:sz w:val="24"/>
          <w:szCs w:val="24"/>
        </w:rPr>
        <w:t xml:space="preserve">[…] l’existence de structures permettant aux habitants de s’impliquer dans la vie du quartier tend à favoriser l’identification des habitants à leur cadre de vie et la cohabitation harmonieuse entre tous les usagers du quartier. </w:t>
      </w:r>
    </w:p>
    <w:p w14:paraId="7CBCB379" w14:textId="77777777" w:rsidR="006D04B4" w:rsidRPr="006126B3" w:rsidRDefault="006D04B4" w:rsidP="006D04B4">
      <w:pPr>
        <w:pStyle w:val="Pardeliste"/>
        <w:autoSpaceDE w:val="0"/>
        <w:autoSpaceDN w:val="0"/>
        <w:adjustRightInd w:val="0"/>
        <w:spacing w:after="0"/>
        <w:jc w:val="both"/>
        <w:rPr>
          <w:rFonts w:cs="HelveticaNeue-Roman"/>
          <w:sz w:val="24"/>
          <w:szCs w:val="24"/>
        </w:rPr>
      </w:pPr>
    </w:p>
    <w:p w14:paraId="6E3E245D" w14:textId="77777777" w:rsidR="006D04B4" w:rsidRPr="00F171C8" w:rsidRDefault="006D04B4" w:rsidP="006D04B4">
      <w:pPr>
        <w:autoSpaceDE w:val="0"/>
        <w:autoSpaceDN w:val="0"/>
        <w:adjustRightInd w:val="0"/>
        <w:spacing w:after="0"/>
        <w:jc w:val="both"/>
        <w:rPr>
          <w:rFonts w:cs="HelveticaNeue-Roman"/>
          <w:sz w:val="24"/>
          <w:szCs w:val="24"/>
        </w:rPr>
      </w:pPr>
      <w:r w:rsidRPr="00F171C8">
        <w:rPr>
          <w:rFonts w:cs="HelveticaNeue-Roman"/>
          <w:sz w:val="24"/>
          <w:szCs w:val="24"/>
        </w:rPr>
        <w:t>Un quartier durable ne saurait par ailleurs être considéré comme un système clos et replié sur lui-même. Par son ampleur et sa qualité, il vise à apporter une valeur ajoutée à un périmètre urbain qui dépasse largement ses limites physiques. Par son intégration harmonieuse à la morphologie du lieu, il permet de tisser des liens spatiaux et paysagers avec les secteurs urbains adjacents. Dans cette optique, un soin particulier est apporté à la qualité de ses connexions, de ses complémentarités et de ses synergies – spatiales, programmatiques et fonctionnelles – avec la ville avoisinante.</w:t>
      </w:r>
      <w:r>
        <w:rPr>
          <w:rFonts w:cs="HelveticaNeue-Roman"/>
          <w:sz w:val="24"/>
          <w:szCs w:val="24"/>
        </w:rPr>
        <w:t> »</w:t>
      </w:r>
    </w:p>
    <w:p w14:paraId="6105E3EB" w14:textId="77777777" w:rsidR="006D04B4" w:rsidRPr="00F171C8" w:rsidRDefault="006D04B4" w:rsidP="006D04B4">
      <w:pPr>
        <w:autoSpaceDE w:val="0"/>
        <w:autoSpaceDN w:val="0"/>
        <w:adjustRightInd w:val="0"/>
        <w:spacing w:after="0"/>
        <w:jc w:val="both"/>
        <w:rPr>
          <w:rFonts w:cs="HelveticaNeue-Roman"/>
          <w:sz w:val="24"/>
          <w:szCs w:val="24"/>
        </w:rPr>
      </w:pPr>
    </w:p>
    <w:p w14:paraId="3A058A02" w14:textId="77777777" w:rsidR="006D04B4" w:rsidRDefault="006D04B4" w:rsidP="006D04B4">
      <w:pPr>
        <w:autoSpaceDE w:val="0"/>
        <w:autoSpaceDN w:val="0"/>
        <w:adjustRightInd w:val="0"/>
        <w:spacing w:after="0"/>
        <w:jc w:val="both"/>
        <w:rPr>
          <w:rFonts w:cs="HelveticaNeue-Roman"/>
          <w:sz w:val="24"/>
          <w:szCs w:val="24"/>
        </w:rPr>
      </w:pPr>
    </w:p>
    <w:p w14:paraId="018C4E30" w14:textId="77777777" w:rsidR="006D04B4" w:rsidRPr="00425DB9" w:rsidRDefault="006D04B4" w:rsidP="006D04B4">
      <w:pPr>
        <w:jc w:val="both"/>
        <w:rPr>
          <w:sz w:val="24"/>
          <w:szCs w:val="24"/>
        </w:rPr>
      </w:pPr>
    </w:p>
    <w:p w14:paraId="7EA04AA5" w14:textId="77777777" w:rsidR="006D04B4" w:rsidRDefault="006D04B4">
      <w:r>
        <w:br w:type="page"/>
      </w:r>
    </w:p>
    <w:p w14:paraId="665C9985" w14:textId="77777777" w:rsidR="006D04B4" w:rsidRPr="00F34DBF" w:rsidRDefault="006D04B4" w:rsidP="006D04B4">
      <w:pPr>
        <w:rPr>
          <w:b/>
          <w:sz w:val="24"/>
          <w:szCs w:val="24"/>
        </w:rPr>
      </w:pPr>
      <w:r w:rsidRPr="00F34DBF">
        <w:rPr>
          <w:b/>
          <w:sz w:val="24"/>
          <w:szCs w:val="24"/>
        </w:rPr>
        <w:lastRenderedPageBreak/>
        <w:t>ANNEXE 11</w:t>
      </w:r>
    </w:p>
    <w:p w14:paraId="097A792F" w14:textId="77777777" w:rsidR="006D04B4" w:rsidRDefault="006D04B4" w:rsidP="006D04B4">
      <w:r>
        <w:rPr>
          <w:noProof/>
          <w:lang w:val="fr-FR" w:eastAsia="fr-FR"/>
        </w:rPr>
        <w:drawing>
          <wp:inline distT="0" distB="0" distL="0" distR="0" wp14:anchorId="6D86C89D" wp14:editId="66CB1370">
            <wp:extent cx="5760720" cy="3599506"/>
            <wp:effectExtent l="19050" t="19050" r="11430" b="20320"/>
            <wp:docPr id="17" name="Immagine 10" descr="C:\Users\Pietro\AppData\Local\Microsoft\Windows\INetCache\Content.Word\CAPO_01648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ietro\AppData\Local\Microsoft\Windows\INetCache\Content.Word\CAPO_01648_2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3599506"/>
                    </a:xfrm>
                    <a:prstGeom prst="rect">
                      <a:avLst/>
                    </a:prstGeom>
                    <a:noFill/>
                    <a:ln>
                      <a:solidFill>
                        <a:schemeClr val="tx1"/>
                      </a:solidFill>
                    </a:ln>
                  </pic:spPr>
                </pic:pic>
              </a:graphicData>
            </a:graphic>
          </wp:inline>
        </w:drawing>
      </w:r>
    </w:p>
    <w:p w14:paraId="3A87A8D6" w14:textId="77777777" w:rsidR="006D04B4" w:rsidRDefault="006D04B4" w:rsidP="006D04B4">
      <w:pPr>
        <w:spacing w:after="0"/>
        <w:jc w:val="center"/>
        <w:rPr>
          <w:rFonts w:ascii="Times New Roman" w:hAnsi="Times New Roman"/>
          <w:sz w:val="20"/>
          <w:szCs w:val="20"/>
          <w:lang w:val="fr-FR"/>
        </w:rPr>
      </w:pPr>
      <w:r w:rsidRPr="008F7614">
        <w:rPr>
          <w:rFonts w:ascii="Times New Roman" w:hAnsi="Times New Roman"/>
          <w:b/>
          <w:sz w:val="20"/>
          <w:szCs w:val="20"/>
          <w:lang w:val="fr-FR"/>
        </w:rPr>
        <w:t>Photographe</w:t>
      </w:r>
      <w:r w:rsidRPr="008F7614">
        <w:rPr>
          <w:rFonts w:ascii="Times New Roman" w:hAnsi="Times New Roman"/>
          <w:sz w:val="20"/>
          <w:szCs w:val="20"/>
          <w:lang w:val="fr-FR"/>
        </w:rPr>
        <w:t xml:space="preserve"> </w:t>
      </w:r>
      <w:r w:rsidRPr="008F7614">
        <w:rPr>
          <w:rFonts w:ascii="Times New Roman" w:hAnsi="Times New Roman"/>
          <w:b/>
          <w:sz w:val="20"/>
          <w:szCs w:val="20"/>
          <w:lang w:val="fr-FR"/>
        </w:rPr>
        <w:t>et période</w:t>
      </w:r>
      <w:r>
        <w:rPr>
          <w:rFonts w:ascii="Times New Roman" w:hAnsi="Times New Roman"/>
          <w:sz w:val="20"/>
          <w:szCs w:val="20"/>
          <w:lang w:val="fr-FR"/>
        </w:rPr>
        <w:t> : Photographe inconnu</w:t>
      </w:r>
      <w:r w:rsidRPr="008F7614">
        <w:rPr>
          <w:rFonts w:ascii="Times New Roman" w:hAnsi="Times New Roman"/>
          <w:sz w:val="20"/>
          <w:szCs w:val="20"/>
          <w:lang w:val="fr-FR"/>
        </w:rPr>
        <w:t xml:space="preserve"> ; </w:t>
      </w:r>
      <w:proofErr w:type="spellStart"/>
      <w:r>
        <w:rPr>
          <w:rFonts w:ascii="Times New Roman" w:hAnsi="Times New Roman"/>
          <w:sz w:val="20"/>
          <w:szCs w:val="20"/>
          <w:lang w:val="fr-FR"/>
        </w:rPr>
        <w:t>ca</w:t>
      </w:r>
      <w:proofErr w:type="spellEnd"/>
      <w:r>
        <w:rPr>
          <w:rFonts w:ascii="Times New Roman" w:hAnsi="Times New Roman"/>
          <w:sz w:val="20"/>
          <w:szCs w:val="20"/>
          <w:lang w:val="fr-FR"/>
        </w:rPr>
        <w:t>. 1920.</w:t>
      </w:r>
    </w:p>
    <w:p w14:paraId="0164EC64" w14:textId="77777777" w:rsidR="006D04B4" w:rsidRDefault="006D04B4" w:rsidP="006D04B4">
      <w:pPr>
        <w:spacing w:after="0"/>
        <w:jc w:val="center"/>
        <w:rPr>
          <w:rFonts w:ascii="Times New Roman" w:eastAsia="Times New Roman" w:hAnsi="Times New Roman"/>
          <w:sz w:val="20"/>
          <w:szCs w:val="20"/>
          <w:lang w:val="fr-FR" w:eastAsia="it-CH"/>
        </w:rPr>
      </w:pPr>
      <w:r w:rsidRPr="008F7614">
        <w:rPr>
          <w:rFonts w:ascii="Times New Roman" w:hAnsi="Times New Roman"/>
          <w:b/>
          <w:sz w:val="20"/>
          <w:szCs w:val="20"/>
          <w:lang w:val="fr-FR"/>
        </w:rPr>
        <w:t>Crédits photographiques </w:t>
      </w:r>
      <w:r w:rsidRPr="008F7614">
        <w:rPr>
          <w:rFonts w:ascii="Times New Roman" w:hAnsi="Times New Roman"/>
          <w:sz w:val="20"/>
          <w:szCs w:val="20"/>
          <w:lang w:val="fr-FR"/>
        </w:rPr>
        <w:t xml:space="preserve">: </w:t>
      </w:r>
      <w:r w:rsidRPr="00D9346C">
        <w:rPr>
          <w:rFonts w:ascii="Times New Roman" w:eastAsia="Times New Roman" w:hAnsi="Times New Roman"/>
          <w:sz w:val="20"/>
          <w:szCs w:val="20"/>
          <w:lang w:val="fr-FR" w:eastAsia="it-CH"/>
        </w:rPr>
        <w:t>CAPO : Bibliothèque cantonale et universitaire Fribourg. Collection de cartes postales.</w:t>
      </w:r>
    </w:p>
    <w:p w14:paraId="17CD7938" w14:textId="77777777" w:rsidR="006D04B4" w:rsidRDefault="006D04B4" w:rsidP="006D04B4">
      <w:pPr>
        <w:rPr>
          <w:rFonts w:ascii="Times New Roman" w:eastAsia="Times New Roman" w:hAnsi="Times New Roman"/>
          <w:sz w:val="20"/>
          <w:szCs w:val="20"/>
          <w:lang w:val="fr-FR" w:eastAsia="it-CH"/>
        </w:rPr>
      </w:pPr>
      <w:r>
        <w:rPr>
          <w:rFonts w:ascii="Times New Roman" w:eastAsia="Times New Roman" w:hAnsi="Times New Roman"/>
          <w:sz w:val="20"/>
          <w:szCs w:val="20"/>
          <w:lang w:val="fr-FR" w:eastAsia="it-CH"/>
        </w:rPr>
        <w:br w:type="page"/>
      </w:r>
      <w:r>
        <w:rPr>
          <w:noProof/>
          <w:lang w:val="fr-FR" w:eastAsia="fr-FR"/>
        </w:rPr>
        <w:lastRenderedPageBreak/>
        <w:drawing>
          <wp:inline distT="0" distB="0" distL="0" distR="0" wp14:anchorId="17B598D1" wp14:editId="2CB43755">
            <wp:extent cx="5760720" cy="3643079"/>
            <wp:effectExtent l="0" t="0" r="0" b="0"/>
            <wp:docPr id="18" name="Image 18" descr="F:\Labo 201718\Labo_mnbc_jr\CAPO_01659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bo 201718\Labo_mnbc_jr\CAPO_01659_2k.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643079"/>
                    </a:xfrm>
                    <a:prstGeom prst="rect">
                      <a:avLst/>
                    </a:prstGeom>
                    <a:noFill/>
                    <a:ln>
                      <a:noFill/>
                    </a:ln>
                  </pic:spPr>
                </pic:pic>
              </a:graphicData>
            </a:graphic>
          </wp:inline>
        </w:drawing>
      </w:r>
    </w:p>
    <w:tbl>
      <w:tblPr>
        <w:tblW w:w="5000" w:type="pct"/>
        <w:tblCellSpacing w:w="12" w:type="dxa"/>
        <w:tblCellMar>
          <w:left w:w="0" w:type="dxa"/>
          <w:right w:w="0" w:type="dxa"/>
        </w:tblCellMar>
        <w:tblLook w:val="04A0" w:firstRow="1" w:lastRow="0" w:firstColumn="1" w:lastColumn="0" w:noHBand="0" w:noVBand="1"/>
      </w:tblPr>
      <w:tblGrid>
        <w:gridCol w:w="8994"/>
        <w:gridCol w:w="126"/>
      </w:tblGrid>
      <w:tr w:rsidR="006D04B4" w:rsidRPr="00255B2D" w14:paraId="3EA35D8C" w14:textId="77777777" w:rsidTr="00D737B8">
        <w:trPr>
          <w:gridAfter w:val="1"/>
          <w:wAfter w:w="9275" w:type="dxa"/>
          <w:tblCellSpacing w:w="12" w:type="dxa"/>
        </w:trPr>
        <w:tc>
          <w:tcPr>
            <w:tcW w:w="4950" w:type="pct"/>
            <w:hideMark/>
          </w:tcPr>
          <w:p w14:paraId="40B0185C" w14:textId="77777777" w:rsidR="006D04B4" w:rsidRPr="00255B2D" w:rsidRDefault="006D04B4" w:rsidP="00D737B8">
            <w:pPr>
              <w:spacing w:after="0" w:line="180" w:lineRule="atLeast"/>
              <w:jc w:val="center"/>
              <w:rPr>
                <w:rFonts w:ascii="Times New Roman" w:eastAsia="Times New Roman" w:hAnsi="Times New Roman" w:cs="Times New Roman"/>
                <w:sz w:val="20"/>
                <w:szCs w:val="20"/>
                <w:lang w:eastAsia="fr-CH"/>
              </w:rPr>
            </w:pPr>
            <w:r w:rsidRPr="00255B2D">
              <w:rPr>
                <w:rFonts w:ascii="Times New Roman" w:eastAsia="Times New Roman" w:hAnsi="Times New Roman" w:cs="Times New Roman"/>
                <w:sz w:val="20"/>
                <w:szCs w:val="20"/>
                <w:lang w:eastAsia="fr-CH"/>
              </w:rPr>
              <w:t xml:space="preserve">Fribourg, quartier Le </w:t>
            </w:r>
            <w:proofErr w:type="spellStart"/>
            <w:r w:rsidRPr="00255B2D">
              <w:rPr>
                <w:rFonts w:ascii="Times New Roman" w:eastAsia="Times New Roman" w:hAnsi="Times New Roman" w:cs="Times New Roman"/>
                <w:sz w:val="20"/>
                <w:szCs w:val="20"/>
                <w:lang w:eastAsia="fr-CH"/>
              </w:rPr>
              <w:t>Gambach</w:t>
            </w:r>
            <w:proofErr w:type="spellEnd"/>
            <w:r w:rsidRPr="00255B2D">
              <w:rPr>
                <w:rFonts w:ascii="Times New Roman" w:eastAsia="Times New Roman" w:hAnsi="Times New Roman" w:cs="Times New Roman"/>
                <w:sz w:val="20"/>
                <w:szCs w:val="20"/>
                <w:lang w:eastAsia="fr-CH"/>
              </w:rPr>
              <w:t xml:space="preserve"> [avant 1919]</w:t>
            </w:r>
          </w:p>
        </w:tc>
      </w:tr>
      <w:tr w:rsidR="006D04B4" w:rsidRPr="00255B2D" w14:paraId="7857B525" w14:textId="77777777" w:rsidTr="00D737B8">
        <w:trPr>
          <w:tblCellSpacing w:w="12" w:type="dxa"/>
        </w:trPr>
        <w:tc>
          <w:tcPr>
            <w:tcW w:w="50" w:type="pct"/>
          </w:tcPr>
          <w:p w14:paraId="1C489708" w14:textId="77777777" w:rsidR="006D04B4" w:rsidRPr="00255B2D" w:rsidRDefault="006D04B4" w:rsidP="00D737B8">
            <w:pPr>
              <w:spacing w:after="0" w:line="180" w:lineRule="atLeast"/>
              <w:rPr>
                <w:rFonts w:ascii="Times New Roman" w:eastAsia="Times New Roman" w:hAnsi="Times New Roman" w:cs="Times New Roman"/>
                <w:sz w:val="24"/>
                <w:szCs w:val="24"/>
                <w:lang w:eastAsia="fr-CH"/>
              </w:rPr>
            </w:pPr>
          </w:p>
        </w:tc>
        <w:tc>
          <w:tcPr>
            <w:tcW w:w="4950" w:type="pct"/>
          </w:tcPr>
          <w:p w14:paraId="27D6D936" w14:textId="77777777" w:rsidR="006D04B4" w:rsidRPr="00255B2D" w:rsidRDefault="006D04B4" w:rsidP="00D737B8">
            <w:pPr>
              <w:spacing w:before="100" w:beforeAutospacing="1" w:after="100" w:afterAutospacing="1" w:line="180" w:lineRule="atLeast"/>
              <w:rPr>
                <w:rFonts w:ascii="Times New Roman" w:eastAsia="Times New Roman" w:hAnsi="Times New Roman" w:cs="Times New Roman"/>
                <w:sz w:val="24"/>
                <w:szCs w:val="24"/>
                <w:lang w:eastAsia="fr-CH"/>
              </w:rPr>
            </w:pPr>
          </w:p>
        </w:tc>
      </w:tr>
    </w:tbl>
    <w:p w14:paraId="57CD460D" w14:textId="77777777" w:rsidR="006D04B4" w:rsidRDefault="006D04B4" w:rsidP="006D04B4">
      <w:pPr>
        <w:spacing w:after="0"/>
        <w:jc w:val="center"/>
        <w:rPr>
          <w:rFonts w:ascii="Times New Roman" w:eastAsia="Times New Roman" w:hAnsi="Times New Roman"/>
          <w:sz w:val="20"/>
          <w:szCs w:val="20"/>
          <w:lang w:val="fr-FR" w:eastAsia="it-CH"/>
        </w:rPr>
      </w:pPr>
      <w:r>
        <w:rPr>
          <w:rFonts w:ascii="Times New Roman" w:hAnsi="Times New Roman"/>
          <w:b/>
          <w:sz w:val="20"/>
          <w:szCs w:val="20"/>
          <w:lang w:val="fr-FR"/>
        </w:rPr>
        <w:t>C</w:t>
      </w:r>
      <w:r w:rsidRPr="008F7614">
        <w:rPr>
          <w:rFonts w:ascii="Times New Roman" w:hAnsi="Times New Roman"/>
          <w:b/>
          <w:sz w:val="20"/>
          <w:szCs w:val="20"/>
          <w:lang w:val="fr-FR"/>
        </w:rPr>
        <w:t>rédits photographiques </w:t>
      </w:r>
      <w:r w:rsidRPr="008F7614">
        <w:rPr>
          <w:rFonts w:ascii="Times New Roman" w:hAnsi="Times New Roman"/>
          <w:sz w:val="20"/>
          <w:szCs w:val="20"/>
          <w:lang w:val="fr-FR"/>
        </w:rPr>
        <w:t xml:space="preserve">: </w:t>
      </w:r>
      <w:r w:rsidRPr="00D9346C">
        <w:rPr>
          <w:rFonts w:ascii="Times New Roman" w:eastAsia="Times New Roman" w:hAnsi="Times New Roman"/>
          <w:sz w:val="20"/>
          <w:szCs w:val="20"/>
          <w:lang w:val="fr-FR" w:eastAsia="it-CH"/>
        </w:rPr>
        <w:t>CAPO : Bibliothèque cantonale et universitaire Fribourg. Collection de cartes postales.</w:t>
      </w:r>
    </w:p>
    <w:p w14:paraId="79053311" w14:textId="77777777" w:rsidR="006D04B4" w:rsidRDefault="006D04B4" w:rsidP="006D04B4">
      <w:pPr>
        <w:rPr>
          <w:rFonts w:ascii="Times New Roman" w:eastAsia="Times New Roman" w:hAnsi="Times New Roman"/>
          <w:sz w:val="20"/>
          <w:szCs w:val="20"/>
          <w:lang w:val="fr-FR" w:eastAsia="it-CH"/>
        </w:rPr>
      </w:pPr>
    </w:p>
    <w:p w14:paraId="578504EA" w14:textId="77777777" w:rsidR="006D04B4" w:rsidRDefault="006D04B4" w:rsidP="006D04B4">
      <w:pPr>
        <w:rPr>
          <w:rFonts w:ascii="Times New Roman" w:eastAsia="Times New Roman" w:hAnsi="Times New Roman"/>
          <w:sz w:val="20"/>
          <w:szCs w:val="20"/>
          <w:lang w:val="fr-FR" w:eastAsia="it-CH"/>
        </w:rPr>
      </w:pPr>
    </w:p>
    <w:p w14:paraId="251A7B06" w14:textId="77777777" w:rsidR="006D04B4" w:rsidRDefault="006D04B4" w:rsidP="006D04B4">
      <w:pPr>
        <w:rPr>
          <w:rFonts w:ascii="Times New Roman" w:eastAsia="Times New Roman" w:hAnsi="Times New Roman"/>
          <w:sz w:val="20"/>
          <w:szCs w:val="20"/>
          <w:lang w:val="fr-FR" w:eastAsia="it-CH"/>
        </w:rPr>
      </w:pPr>
    </w:p>
    <w:p w14:paraId="03EE4BE2" w14:textId="77777777" w:rsidR="006D04B4" w:rsidRDefault="006D04B4" w:rsidP="006D04B4">
      <w:pPr>
        <w:rPr>
          <w:rFonts w:ascii="Times New Roman" w:eastAsia="Times New Roman" w:hAnsi="Times New Roman"/>
          <w:sz w:val="20"/>
          <w:szCs w:val="20"/>
          <w:lang w:val="fr-FR" w:eastAsia="it-CH"/>
        </w:rPr>
      </w:pPr>
    </w:p>
    <w:p w14:paraId="67E1C124" w14:textId="77777777" w:rsidR="006D04B4" w:rsidRDefault="006D04B4" w:rsidP="006D04B4">
      <w:r>
        <w:rPr>
          <w:noProof/>
          <w:lang w:val="fr-FR" w:eastAsia="fr-FR"/>
        </w:rPr>
        <w:lastRenderedPageBreak/>
        <w:drawing>
          <wp:inline distT="0" distB="0" distL="0" distR="0" wp14:anchorId="18BB9491" wp14:editId="6F3F4C99">
            <wp:extent cx="5760720" cy="3755989"/>
            <wp:effectExtent l="0" t="0" r="0" b="0"/>
            <wp:docPr id="19" name="Image 19" descr="F:\Labo 201718\Labo_mnbc_jr\CAPO_02392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bo 201718\Labo_mnbc_jr\CAPO_02392_2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755989"/>
                    </a:xfrm>
                    <a:prstGeom prst="rect">
                      <a:avLst/>
                    </a:prstGeom>
                    <a:noFill/>
                    <a:ln>
                      <a:noFill/>
                    </a:ln>
                  </pic:spPr>
                </pic:pic>
              </a:graphicData>
            </a:graphic>
          </wp:inline>
        </w:drawing>
      </w:r>
    </w:p>
    <w:tbl>
      <w:tblPr>
        <w:tblW w:w="5000" w:type="pct"/>
        <w:tblCellSpacing w:w="12" w:type="dxa"/>
        <w:tblCellMar>
          <w:left w:w="0" w:type="dxa"/>
          <w:right w:w="0" w:type="dxa"/>
        </w:tblCellMar>
        <w:tblLook w:val="04A0" w:firstRow="1" w:lastRow="0" w:firstColumn="1" w:lastColumn="0" w:noHBand="0" w:noVBand="1"/>
      </w:tblPr>
      <w:tblGrid>
        <w:gridCol w:w="56"/>
        <w:gridCol w:w="9064"/>
      </w:tblGrid>
      <w:tr w:rsidR="006D04B4" w:rsidRPr="005C6AD2" w14:paraId="31ADD584" w14:textId="77777777" w:rsidTr="00D737B8">
        <w:trPr>
          <w:tblCellSpacing w:w="12" w:type="dxa"/>
        </w:trPr>
        <w:tc>
          <w:tcPr>
            <w:tcW w:w="11" w:type="pct"/>
            <w:hideMark/>
          </w:tcPr>
          <w:p w14:paraId="5ABB6A14" w14:textId="77777777" w:rsidR="006D04B4" w:rsidRPr="005C6AD2" w:rsidRDefault="006D04B4" w:rsidP="00D737B8">
            <w:pPr>
              <w:spacing w:after="0" w:line="240" w:lineRule="auto"/>
              <w:jc w:val="center"/>
              <w:rPr>
                <w:rFonts w:ascii="Times New Roman" w:eastAsia="Times New Roman" w:hAnsi="Times New Roman" w:cs="Times New Roman"/>
                <w:sz w:val="20"/>
                <w:szCs w:val="20"/>
                <w:lang w:eastAsia="fr-CH"/>
              </w:rPr>
            </w:pPr>
          </w:p>
        </w:tc>
        <w:tc>
          <w:tcPr>
            <w:tcW w:w="4950" w:type="pct"/>
            <w:hideMark/>
          </w:tcPr>
          <w:p w14:paraId="62E15F99" w14:textId="77777777" w:rsidR="006D04B4" w:rsidRPr="00D352DE" w:rsidRDefault="006D04B4" w:rsidP="00D737B8">
            <w:pPr>
              <w:spacing w:after="0" w:line="240" w:lineRule="auto"/>
              <w:jc w:val="center"/>
              <w:rPr>
                <w:rFonts w:ascii="Times New Roman" w:eastAsia="Times New Roman" w:hAnsi="Times New Roman" w:cs="Times New Roman"/>
                <w:sz w:val="20"/>
                <w:szCs w:val="20"/>
                <w:lang w:eastAsia="fr-CH"/>
              </w:rPr>
            </w:pPr>
            <w:r w:rsidRPr="005C6AD2">
              <w:rPr>
                <w:rFonts w:ascii="Times New Roman" w:eastAsia="Times New Roman" w:hAnsi="Times New Roman" w:cs="Times New Roman"/>
                <w:sz w:val="20"/>
                <w:szCs w:val="20"/>
                <w:lang w:eastAsia="fr-CH"/>
              </w:rPr>
              <w:t xml:space="preserve"> Lycée et Quartier </w:t>
            </w:r>
            <w:proofErr w:type="spellStart"/>
            <w:r w:rsidRPr="005C6AD2">
              <w:rPr>
                <w:rFonts w:ascii="Times New Roman" w:eastAsia="Times New Roman" w:hAnsi="Times New Roman" w:cs="Times New Roman"/>
                <w:sz w:val="20"/>
                <w:szCs w:val="20"/>
                <w:lang w:eastAsia="fr-CH"/>
              </w:rPr>
              <w:t>Gambach</w:t>
            </w:r>
            <w:proofErr w:type="spellEnd"/>
            <w:r w:rsidRPr="005C6AD2">
              <w:rPr>
                <w:rFonts w:ascii="Times New Roman" w:eastAsia="Times New Roman" w:hAnsi="Times New Roman" w:cs="Times New Roman"/>
                <w:sz w:val="20"/>
                <w:szCs w:val="20"/>
                <w:lang w:eastAsia="fr-CH"/>
              </w:rPr>
              <w:t>, [Alt]</w:t>
            </w:r>
            <w:r w:rsidRPr="00D352DE">
              <w:rPr>
                <w:rFonts w:ascii="Times New Roman" w:eastAsia="Times New Roman" w:hAnsi="Times New Roman" w:cs="Times New Roman"/>
                <w:sz w:val="20"/>
                <w:szCs w:val="20"/>
                <w:lang w:eastAsia="fr-CH"/>
              </w:rPr>
              <w:t> ; après 1906</w:t>
            </w:r>
          </w:p>
          <w:p w14:paraId="7B1D64B8" w14:textId="77777777" w:rsidR="006D04B4" w:rsidRPr="005C6AD2" w:rsidRDefault="006D04B4" w:rsidP="00D737B8">
            <w:pPr>
              <w:spacing w:after="0" w:line="240" w:lineRule="auto"/>
              <w:jc w:val="center"/>
              <w:rPr>
                <w:rFonts w:ascii="Times New Roman" w:eastAsia="Times New Roman" w:hAnsi="Times New Roman" w:cs="Times New Roman"/>
                <w:sz w:val="20"/>
                <w:szCs w:val="20"/>
                <w:lang w:eastAsia="fr-CH"/>
              </w:rPr>
            </w:pPr>
          </w:p>
        </w:tc>
      </w:tr>
    </w:tbl>
    <w:p w14:paraId="74E4E75E" w14:textId="77777777" w:rsidR="006D04B4" w:rsidRDefault="006D04B4" w:rsidP="006D04B4">
      <w:pPr>
        <w:spacing w:after="0" w:line="240" w:lineRule="auto"/>
        <w:jc w:val="center"/>
        <w:rPr>
          <w:rFonts w:ascii="Times New Roman" w:eastAsia="Times New Roman" w:hAnsi="Times New Roman"/>
          <w:sz w:val="20"/>
          <w:szCs w:val="20"/>
          <w:lang w:val="fr-FR" w:eastAsia="it-CH"/>
        </w:rPr>
      </w:pPr>
      <w:r w:rsidRPr="008F7614">
        <w:rPr>
          <w:rFonts w:ascii="Times New Roman" w:hAnsi="Times New Roman"/>
          <w:b/>
          <w:sz w:val="20"/>
          <w:szCs w:val="20"/>
          <w:lang w:val="fr-FR"/>
        </w:rPr>
        <w:t>Crédits photographiques </w:t>
      </w:r>
      <w:r w:rsidRPr="008F7614">
        <w:rPr>
          <w:rFonts w:ascii="Times New Roman" w:hAnsi="Times New Roman"/>
          <w:sz w:val="20"/>
          <w:szCs w:val="20"/>
          <w:lang w:val="fr-FR"/>
        </w:rPr>
        <w:t xml:space="preserve">: </w:t>
      </w:r>
      <w:r w:rsidRPr="00D9346C">
        <w:rPr>
          <w:rFonts w:ascii="Times New Roman" w:eastAsia="Times New Roman" w:hAnsi="Times New Roman"/>
          <w:sz w:val="20"/>
          <w:szCs w:val="20"/>
          <w:lang w:val="fr-FR" w:eastAsia="it-CH"/>
        </w:rPr>
        <w:t>CAPO : Bibliothèque cantonale et universitaire Fribourg. Collection de cartes postales.</w:t>
      </w:r>
    </w:p>
    <w:p w14:paraId="0C8CE6C1" w14:textId="77777777" w:rsidR="006D04B4" w:rsidRDefault="006D04B4" w:rsidP="006D04B4">
      <w:pPr>
        <w:spacing w:line="240" w:lineRule="auto"/>
      </w:pPr>
    </w:p>
    <w:p w14:paraId="147D3948" w14:textId="77777777" w:rsidR="006D04B4" w:rsidRDefault="006D04B4" w:rsidP="006D04B4">
      <w:r>
        <w:rPr>
          <w:noProof/>
          <w:lang w:val="fr-FR" w:eastAsia="fr-FR"/>
        </w:rPr>
        <w:lastRenderedPageBreak/>
        <w:drawing>
          <wp:inline distT="0" distB="0" distL="0" distR="0" wp14:anchorId="6A6A862F" wp14:editId="13AABBFA">
            <wp:extent cx="5760720" cy="7024815"/>
            <wp:effectExtent l="19050" t="19050" r="11430" b="24130"/>
            <wp:docPr id="20" name="Immagine 4" descr="C:\Users\Pietro\AppData\Local\Microsoft\Windows\INetCache\Content.Word\BERA_07215_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etro\AppData\Local\Microsoft\Windows\INetCache\Content.Word\BERA_07215_2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7024815"/>
                    </a:xfrm>
                    <a:prstGeom prst="rect">
                      <a:avLst/>
                    </a:prstGeom>
                    <a:noFill/>
                    <a:ln>
                      <a:solidFill>
                        <a:schemeClr val="tx1"/>
                      </a:solidFill>
                    </a:ln>
                  </pic:spPr>
                </pic:pic>
              </a:graphicData>
            </a:graphic>
          </wp:inline>
        </w:drawing>
      </w:r>
    </w:p>
    <w:p w14:paraId="230B375B" w14:textId="77777777" w:rsidR="006D04B4" w:rsidRPr="008F7614" w:rsidRDefault="006D04B4" w:rsidP="006D04B4">
      <w:pPr>
        <w:jc w:val="center"/>
        <w:rPr>
          <w:rFonts w:ascii="Times New Roman" w:hAnsi="Times New Roman"/>
          <w:sz w:val="20"/>
          <w:szCs w:val="20"/>
          <w:lang w:val="fr-FR"/>
        </w:rPr>
      </w:pPr>
      <w:r w:rsidRPr="008F7614">
        <w:rPr>
          <w:rFonts w:ascii="Times New Roman" w:hAnsi="Times New Roman"/>
          <w:b/>
          <w:sz w:val="20"/>
          <w:szCs w:val="20"/>
          <w:lang w:val="fr-FR"/>
        </w:rPr>
        <w:t>Photographe</w:t>
      </w:r>
      <w:r w:rsidRPr="008F7614">
        <w:rPr>
          <w:rFonts w:ascii="Times New Roman" w:hAnsi="Times New Roman"/>
          <w:sz w:val="20"/>
          <w:szCs w:val="20"/>
          <w:lang w:val="fr-FR"/>
        </w:rPr>
        <w:t xml:space="preserve"> </w:t>
      </w:r>
      <w:r w:rsidRPr="008F7614">
        <w:rPr>
          <w:rFonts w:ascii="Times New Roman" w:hAnsi="Times New Roman"/>
          <w:b/>
          <w:sz w:val="20"/>
          <w:szCs w:val="20"/>
          <w:lang w:val="fr-FR"/>
        </w:rPr>
        <w:t>et période</w:t>
      </w:r>
      <w:r>
        <w:rPr>
          <w:rFonts w:ascii="Times New Roman" w:hAnsi="Times New Roman"/>
          <w:sz w:val="20"/>
          <w:szCs w:val="20"/>
          <w:lang w:val="fr-FR"/>
        </w:rPr>
        <w:t xml:space="preserve"> : </w:t>
      </w:r>
      <w:proofErr w:type="spellStart"/>
      <w:r>
        <w:rPr>
          <w:rFonts w:ascii="Times New Roman" w:hAnsi="Times New Roman"/>
          <w:sz w:val="20"/>
          <w:szCs w:val="20"/>
          <w:lang w:val="fr-FR"/>
        </w:rPr>
        <w:t>Rast</w:t>
      </w:r>
      <w:proofErr w:type="spellEnd"/>
      <w:r>
        <w:rPr>
          <w:rFonts w:ascii="Times New Roman" w:hAnsi="Times New Roman"/>
          <w:sz w:val="20"/>
          <w:szCs w:val="20"/>
          <w:lang w:val="fr-FR"/>
        </w:rPr>
        <w:t>, Benedikt</w:t>
      </w:r>
      <w:r w:rsidRPr="008F7614">
        <w:rPr>
          <w:rFonts w:ascii="Times New Roman" w:hAnsi="Times New Roman"/>
          <w:sz w:val="20"/>
          <w:szCs w:val="20"/>
          <w:lang w:val="fr-FR"/>
        </w:rPr>
        <w:t xml:space="preserve"> ; </w:t>
      </w:r>
      <w:r>
        <w:rPr>
          <w:rFonts w:ascii="Times New Roman" w:hAnsi="Times New Roman"/>
          <w:sz w:val="20"/>
          <w:szCs w:val="20"/>
          <w:lang w:val="fr-FR"/>
        </w:rPr>
        <w:t>entre 1933 et 1984</w:t>
      </w:r>
    </w:p>
    <w:p w14:paraId="00575A61" w14:textId="77777777" w:rsidR="006D04B4" w:rsidRDefault="006D04B4" w:rsidP="006D04B4">
      <w:pPr>
        <w:rPr>
          <w:rFonts w:ascii="Times New Roman" w:eastAsia="Times New Roman" w:hAnsi="Times New Roman"/>
          <w:sz w:val="20"/>
          <w:szCs w:val="20"/>
          <w:lang w:val="fr-FR" w:eastAsia="it-CH"/>
        </w:rPr>
      </w:pPr>
      <w:r w:rsidRPr="008F7614">
        <w:rPr>
          <w:rFonts w:ascii="Times New Roman" w:hAnsi="Times New Roman"/>
          <w:b/>
          <w:sz w:val="20"/>
          <w:szCs w:val="20"/>
          <w:lang w:val="fr-FR"/>
        </w:rPr>
        <w:t>Crédits photographiques </w:t>
      </w:r>
      <w:r w:rsidRPr="008F7614">
        <w:rPr>
          <w:rFonts w:ascii="Times New Roman" w:hAnsi="Times New Roman"/>
          <w:sz w:val="20"/>
          <w:szCs w:val="20"/>
          <w:lang w:val="fr-FR"/>
        </w:rPr>
        <w:t xml:space="preserve">: </w:t>
      </w:r>
      <w:r w:rsidRPr="00D9346C">
        <w:rPr>
          <w:rFonts w:ascii="Times New Roman" w:eastAsia="Times New Roman" w:hAnsi="Times New Roman"/>
          <w:sz w:val="20"/>
          <w:szCs w:val="20"/>
          <w:lang w:val="fr-FR" w:eastAsia="it-CH"/>
        </w:rPr>
        <w:t xml:space="preserve">BERA : © Bibliothèque cantonale et universitaire Fribourg. Fonds Benedikt </w:t>
      </w:r>
      <w:proofErr w:type="spellStart"/>
      <w:r w:rsidRPr="00D9346C">
        <w:rPr>
          <w:rFonts w:ascii="Times New Roman" w:eastAsia="Times New Roman" w:hAnsi="Times New Roman"/>
          <w:sz w:val="20"/>
          <w:szCs w:val="20"/>
          <w:lang w:val="fr-FR" w:eastAsia="it-CH"/>
        </w:rPr>
        <w:t>Rast</w:t>
      </w:r>
      <w:proofErr w:type="spellEnd"/>
      <w:r>
        <w:rPr>
          <w:rFonts w:ascii="Times New Roman" w:eastAsia="Times New Roman" w:hAnsi="Times New Roman"/>
          <w:sz w:val="20"/>
          <w:szCs w:val="20"/>
          <w:lang w:val="fr-FR" w:eastAsia="it-CH"/>
        </w:rPr>
        <w:t>.</w:t>
      </w:r>
    </w:p>
    <w:p w14:paraId="3232F72F" w14:textId="77777777" w:rsidR="006D04B4" w:rsidRDefault="006D04B4" w:rsidP="006D04B4">
      <w:pPr>
        <w:rPr>
          <w:rFonts w:ascii="Times New Roman" w:eastAsia="Times New Roman" w:hAnsi="Times New Roman"/>
          <w:sz w:val="20"/>
          <w:szCs w:val="20"/>
          <w:lang w:val="fr-FR" w:eastAsia="it-CH"/>
        </w:rPr>
      </w:pPr>
    </w:p>
    <w:p w14:paraId="6841858A" w14:textId="77777777" w:rsidR="006D04B4" w:rsidRDefault="006D04B4" w:rsidP="006D04B4"/>
    <w:p w14:paraId="34ACE197" w14:textId="77777777" w:rsidR="006D04B4" w:rsidRPr="00534B82" w:rsidRDefault="006D04B4" w:rsidP="004D6B11">
      <w:pPr>
        <w:spacing w:line="240" w:lineRule="auto"/>
      </w:pPr>
    </w:p>
    <w:sectPr w:rsidR="006D04B4" w:rsidRPr="00534B8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8D4268" w14:textId="77777777" w:rsidR="003246AF" w:rsidRDefault="003246AF" w:rsidP="00057E0B">
      <w:pPr>
        <w:spacing w:after="0" w:line="240" w:lineRule="auto"/>
      </w:pPr>
      <w:r>
        <w:separator/>
      </w:r>
    </w:p>
  </w:endnote>
  <w:endnote w:type="continuationSeparator" w:id="0">
    <w:p w14:paraId="3A6FBE3A" w14:textId="77777777" w:rsidR="003246AF" w:rsidRDefault="003246AF" w:rsidP="00057E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Arial-BoldMT">
    <w:charset w:val="00"/>
    <w:family w:val="auto"/>
    <w:pitch w:val="variable"/>
    <w:sig w:usb0="E0002AFF" w:usb1="C0007843" w:usb2="00000009" w:usb3="00000000" w:csb0="000001FF" w:csb1="00000000"/>
  </w:font>
  <w:font w:name="HelveticaNeue-Roman">
    <w:altName w:val="Arial"/>
    <w:panose1 w:val="00000000000000000000"/>
    <w:charset w:val="00"/>
    <w:family w:val="swiss"/>
    <w:notTrueType/>
    <w:pitch w:val="default"/>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HelveticaNeue-BoldItalic">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492197"/>
      <w:docPartObj>
        <w:docPartGallery w:val="Page Numbers (Bottom of Page)"/>
        <w:docPartUnique/>
      </w:docPartObj>
    </w:sdtPr>
    <w:sdtEndPr/>
    <w:sdtContent>
      <w:p w14:paraId="6BB2B575" w14:textId="77777777" w:rsidR="00F31633" w:rsidRDefault="00F31633">
        <w:pPr>
          <w:pStyle w:val="Pieddepage"/>
          <w:jc w:val="right"/>
        </w:pPr>
        <w:r>
          <w:fldChar w:fldCharType="begin"/>
        </w:r>
        <w:r>
          <w:instrText>PAGE   \* MERGEFORMAT</w:instrText>
        </w:r>
        <w:r>
          <w:fldChar w:fldCharType="separate"/>
        </w:r>
        <w:r w:rsidR="00C70A13" w:rsidRPr="00C70A13">
          <w:rPr>
            <w:noProof/>
            <w:lang w:val="fr-FR"/>
          </w:rPr>
          <w:t>1</w:t>
        </w:r>
        <w:r>
          <w:fldChar w:fldCharType="end"/>
        </w:r>
      </w:p>
    </w:sdtContent>
  </w:sdt>
  <w:p w14:paraId="41E8322E" w14:textId="77777777" w:rsidR="00057E0B" w:rsidRDefault="00057E0B">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51149A" w14:textId="77777777" w:rsidR="003246AF" w:rsidRDefault="003246AF" w:rsidP="00057E0B">
      <w:pPr>
        <w:spacing w:after="0" w:line="240" w:lineRule="auto"/>
      </w:pPr>
      <w:r>
        <w:separator/>
      </w:r>
    </w:p>
  </w:footnote>
  <w:footnote w:type="continuationSeparator" w:id="0">
    <w:p w14:paraId="6ECC7B6B" w14:textId="77777777" w:rsidR="003246AF" w:rsidRDefault="003246AF" w:rsidP="00057E0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B8572B"/>
    <w:multiLevelType w:val="hybridMultilevel"/>
    <w:tmpl w:val="4FC238BE"/>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
    <w:nsid w:val="1ABC4AFE"/>
    <w:multiLevelType w:val="hybridMultilevel"/>
    <w:tmpl w:val="16A07040"/>
    <w:lvl w:ilvl="0" w:tplc="AF9C6210">
      <w:numFmt w:val="bullet"/>
      <w:lvlText w:val="-"/>
      <w:lvlJc w:val="left"/>
      <w:pPr>
        <w:ind w:left="1068" w:hanging="360"/>
      </w:pPr>
      <w:rPr>
        <w:rFonts w:ascii="Calibri" w:eastAsiaTheme="minorHAnsi" w:hAnsi="Calibri" w:cstheme="minorBidi" w:hint="default"/>
      </w:rPr>
    </w:lvl>
    <w:lvl w:ilvl="1" w:tplc="100C0003" w:tentative="1">
      <w:start w:val="1"/>
      <w:numFmt w:val="bullet"/>
      <w:lvlText w:val="o"/>
      <w:lvlJc w:val="left"/>
      <w:pPr>
        <w:ind w:left="1788" w:hanging="360"/>
      </w:pPr>
      <w:rPr>
        <w:rFonts w:ascii="Courier New" w:hAnsi="Courier New" w:cs="Courier New" w:hint="default"/>
      </w:rPr>
    </w:lvl>
    <w:lvl w:ilvl="2" w:tplc="100C0005" w:tentative="1">
      <w:start w:val="1"/>
      <w:numFmt w:val="bullet"/>
      <w:lvlText w:val=""/>
      <w:lvlJc w:val="left"/>
      <w:pPr>
        <w:ind w:left="2508" w:hanging="360"/>
      </w:pPr>
      <w:rPr>
        <w:rFonts w:ascii="Wingdings" w:hAnsi="Wingdings" w:hint="default"/>
      </w:rPr>
    </w:lvl>
    <w:lvl w:ilvl="3" w:tplc="100C0001" w:tentative="1">
      <w:start w:val="1"/>
      <w:numFmt w:val="bullet"/>
      <w:lvlText w:val=""/>
      <w:lvlJc w:val="left"/>
      <w:pPr>
        <w:ind w:left="3228" w:hanging="360"/>
      </w:pPr>
      <w:rPr>
        <w:rFonts w:ascii="Symbol" w:hAnsi="Symbol" w:hint="default"/>
      </w:rPr>
    </w:lvl>
    <w:lvl w:ilvl="4" w:tplc="100C0003" w:tentative="1">
      <w:start w:val="1"/>
      <w:numFmt w:val="bullet"/>
      <w:lvlText w:val="o"/>
      <w:lvlJc w:val="left"/>
      <w:pPr>
        <w:ind w:left="3948" w:hanging="360"/>
      </w:pPr>
      <w:rPr>
        <w:rFonts w:ascii="Courier New" w:hAnsi="Courier New" w:cs="Courier New" w:hint="default"/>
      </w:rPr>
    </w:lvl>
    <w:lvl w:ilvl="5" w:tplc="100C0005" w:tentative="1">
      <w:start w:val="1"/>
      <w:numFmt w:val="bullet"/>
      <w:lvlText w:val=""/>
      <w:lvlJc w:val="left"/>
      <w:pPr>
        <w:ind w:left="4668" w:hanging="360"/>
      </w:pPr>
      <w:rPr>
        <w:rFonts w:ascii="Wingdings" w:hAnsi="Wingdings" w:hint="default"/>
      </w:rPr>
    </w:lvl>
    <w:lvl w:ilvl="6" w:tplc="100C0001" w:tentative="1">
      <w:start w:val="1"/>
      <w:numFmt w:val="bullet"/>
      <w:lvlText w:val=""/>
      <w:lvlJc w:val="left"/>
      <w:pPr>
        <w:ind w:left="5388" w:hanging="360"/>
      </w:pPr>
      <w:rPr>
        <w:rFonts w:ascii="Symbol" w:hAnsi="Symbol" w:hint="default"/>
      </w:rPr>
    </w:lvl>
    <w:lvl w:ilvl="7" w:tplc="100C0003" w:tentative="1">
      <w:start w:val="1"/>
      <w:numFmt w:val="bullet"/>
      <w:lvlText w:val="o"/>
      <w:lvlJc w:val="left"/>
      <w:pPr>
        <w:ind w:left="6108" w:hanging="360"/>
      </w:pPr>
      <w:rPr>
        <w:rFonts w:ascii="Courier New" w:hAnsi="Courier New" w:cs="Courier New" w:hint="default"/>
      </w:rPr>
    </w:lvl>
    <w:lvl w:ilvl="8" w:tplc="100C0005" w:tentative="1">
      <w:start w:val="1"/>
      <w:numFmt w:val="bullet"/>
      <w:lvlText w:val=""/>
      <w:lvlJc w:val="left"/>
      <w:pPr>
        <w:ind w:left="6828" w:hanging="360"/>
      </w:pPr>
      <w:rPr>
        <w:rFonts w:ascii="Wingdings" w:hAnsi="Wingdings" w:hint="default"/>
      </w:rPr>
    </w:lvl>
  </w:abstractNum>
  <w:abstractNum w:abstractNumId="2">
    <w:nsid w:val="1FB770FC"/>
    <w:multiLevelType w:val="hybridMultilevel"/>
    <w:tmpl w:val="85E8A1C8"/>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nsid w:val="20D70574"/>
    <w:multiLevelType w:val="hybridMultilevel"/>
    <w:tmpl w:val="2D78C822"/>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
    <w:nsid w:val="2D2F23A6"/>
    <w:multiLevelType w:val="hybridMultilevel"/>
    <w:tmpl w:val="A8B233C2"/>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5">
    <w:nsid w:val="34CE7E9E"/>
    <w:multiLevelType w:val="hybridMultilevel"/>
    <w:tmpl w:val="8F30A3A0"/>
    <w:lvl w:ilvl="0" w:tplc="100C0003">
      <w:start w:val="1"/>
      <w:numFmt w:val="bullet"/>
      <w:lvlText w:val="o"/>
      <w:lvlJc w:val="left"/>
      <w:pPr>
        <w:ind w:left="720" w:hanging="360"/>
      </w:pPr>
      <w:rPr>
        <w:rFonts w:ascii="Courier New" w:hAnsi="Courier New" w:cs="Courier New"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
    <w:nsid w:val="354263F7"/>
    <w:multiLevelType w:val="hybridMultilevel"/>
    <w:tmpl w:val="B336A394"/>
    <w:lvl w:ilvl="0" w:tplc="09AECF84">
      <w:start w:val="1937"/>
      <w:numFmt w:val="bullet"/>
      <w:lvlText w:val="-"/>
      <w:lvlJc w:val="left"/>
      <w:pPr>
        <w:ind w:left="720" w:hanging="360"/>
      </w:pPr>
      <w:rPr>
        <w:rFonts w:ascii="Calibri" w:eastAsiaTheme="minorHAnsi" w:hAnsi="Calibri" w:cs="Calibr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nsid w:val="35DA3BCF"/>
    <w:multiLevelType w:val="hybridMultilevel"/>
    <w:tmpl w:val="69C297EA"/>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nsid w:val="3C6946B8"/>
    <w:multiLevelType w:val="hybridMultilevel"/>
    <w:tmpl w:val="9190EBC6"/>
    <w:lvl w:ilvl="0" w:tplc="AF9C6210">
      <w:numFmt w:val="bullet"/>
      <w:lvlText w:val="-"/>
      <w:lvlJc w:val="left"/>
      <w:pPr>
        <w:ind w:left="720" w:hanging="360"/>
      </w:pPr>
      <w:rPr>
        <w:rFonts w:ascii="Calibri" w:eastAsiaTheme="minorHAnsi" w:hAnsi="Calibri"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9">
    <w:nsid w:val="41F51DDE"/>
    <w:multiLevelType w:val="hybridMultilevel"/>
    <w:tmpl w:val="1320F070"/>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0">
    <w:nsid w:val="4DFE4308"/>
    <w:multiLevelType w:val="hybridMultilevel"/>
    <w:tmpl w:val="ADE22BCA"/>
    <w:lvl w:ilvl="0" w:tplc="100C0003">
      <w:start w:val="1"/>
      <w:numFmt w:val="bullet"/>
      <w:lvlText w:val="o"/>
      <w:lvlJc w:val="left"/>
      <w:pPr>
        <w:ind w:left="720" w:hanging="360"/>
      </w:pPr>
      <w:rPr>
        <w:rFonts w:ascii="Courier New" w:hAnsi="Courier New" w:cs="Courier New"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nsid w:val="50D71766"/>
    <w:multiLevelType w:val="hybridMultilevel"/>
    <w:tmpl w:val="5F3E3D4C"/>
    <w:lvl w:ilvl="0" w:tplc="100C0003">
      <w:start w:val="1"/>
      <w:numFmt w:val="bullet"/>
      <w:lvlText w:val="o"/>
      <w:lvlJc w:val="left"/>
      <w:pPr>
        <w:ind w:left="720" w:hanging="360"/>
      </w:pPr>
      <w:rPr>
        <w:rFonts w:ascii="Courier New" w:hAnsi="Courier New" w:cs="Courier New"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nsid w:val="51DA5741"/>
    <w:multiLevelType w:val="hybridMultilevel"/>
    <w:tmpl w:val="BB3455C6"/>
    <w:lvl w:ilvl="0" w:tplc="02747BFC">
      <w:start w:val="1"/>
      <w:numFmt w:val="decimal"/>
      <w:lvlText w:val="%1."/>
      <w:lvlJc w:val="left"/>
      <w:pPr>
        <w:ind w:left="720" w:hanging="360"/>
      </w:pPr>
      <w:rPr>
        <w:rFonts w:asciiTheme="majorHAnsi" w:hAnsiTheme="majorHAnsi"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3">
    <w:nsid w:val="52BF320A"/>
    <w:multiLevelType w:val="hybridMultilevel"/>
    <w:tmpl w:val="BA74A35A"/>
    <w:lvl w:ilvl="0" w:tplc="100C0011">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4">
    <w:nsid w:val="547C5081"/>
    <w:multiLevelType w:val="hybridMultilevel"/>
    <w:tmpl w:val="58DC7FF0"/>
    <w:lvl w:ilvl="0" w:tplc="100C000B">
      <w:start w:val="1"/>
      <w:numFmt w:val="bullet"/>
      <w:lvlText w:val=""/>
      <w:lvlJc w:val="left"/>
      <w:pPr>
        <w:ind w:left="1428" w:hanging="360"/>
      </w:pPr>
      <w:rPr>
        <w:rFonts w:ascii="Wingdings" w:hAnsi="Wingdings" w:hint="default"/>
      </w:rPr>
    </w:lvl>
    <w:lvl w:ilvl="1" w:tplc="100C0003" w:tentative="1">
      <w:start w:val="1"/>
      <w:numFmt w:val="bullet"/>
      <w:lvlText w:val="o"/>
      <w:lvlJc w:val="left"/>
      <w:pPr>
        <w:ind w:left="2148" w:hanging="360"/>
      </w:pPr>
      <w:rPr>
        <w:rFonts w:ascii="Courier New" w:hAnsi="Courier New" w:cs="Courier New" w:hint="default"/>
      </w:rPr>
    </w:lvl>
    <w:lvl w:ilvl="2" w:tplc="100C0005" w:tentative="1">
      <w:start w:val="1"/>
      <w:numFmt w:val="bullet"/>
      <w:lvlText w:val=""/>
      <w:lvlJc w:val="left"/>
      <w:pPr>
        <w:ind w:left="2868" w:hanging="360"/>
      </w:pPr>
      <w:rPr>
        <w:rFonts w:ascii="Wingdings" w:hAnsi="Wingdings" w:hint="default"/>
      </w:rPr>
    </w:lvl>
    <w:lvl w:ilvl="3" w:tplc="100C0001" w:tentative="1">
      <w:start w:val="1"/>
      <w:numFmt w:val="bullet"/>
      <w:lvlText w:val=""/>
      <w:lvlJc w:val="left"/>
      <w:pPr>
        <w:ind w:left="3588" w:hanging="360"/>
      </w:pPr>
      <w:rPr>
        <w:rFonts w:ascii="Symbol" w:hAnsi="Symbol" w:hint="default"/>
      </w:rPr>
    </w:lvl>
    <w:lvl w:ilvl="4" w:tplc="100C0003" w:tentative="1">
      <w:start w:val="1"/>
      <w:numFmt w:val="bullet"/>
      <w:lvlText w:val="o"/>
      <w:lvlJc w:val="left"/>
      <w:pPr>
        <w:ind w:left="4308" w:hanging="360"/>
      </w:pPr>
      <w:rPr>
        <w:rFonts w:ascii="Courier New" w:hAnsi="Courier New" w:cs="Courier New" w:hint="default"/>
      </w:rPr>
    </w:lvl>
    <w:lvl w:ilvl="5" w:tplc="100C0005" w:tentative="1">
      <w:start w:val="1"/>
      <w:numFmt w:val="bullet"/>
      <w:lvlText w:val=""/>
      <w:lvlJc w:val="left"/>
      <w:pPr>
        <w:ind w:left="5028" w:hanging="360"/>
      </w:pPr>
      <w:rPr>
        <w:rFonts w:ascii="Wingdings" w:hAnsi="Wingdings" w:hint="default"/>
      </w:rPr>
    </w:lvl>
    <w:lvl w:ilvl="6" w:tplc="100C0001" w:tentative="1">
      <w:start w:val="1"/>
      <w:numFmt w:val="bullet"/>
      <w:lvlText w:val=""/>
      <w:lvlJc w:val="left"/>
      <w:pPr>
        <w:ind w:left="5748" w:hanging="360"/>
      </w:pPr>
      <w:rPr>
        <w:rFonts w:ascii="Symbol" w:hAnsi="Symbol" w:hint="default"/>
      </w:rPr>
    </w:lvl>
    <w:lvl w:ilvl="7" w:tplc="100C0003" w:tentative="1">
      <w:start w:val="1"/>
      <w:numFmt w:val="bullet"/>
      <w:lvlText w:val="o"/>
      <w:lvlJc w:val="left"/>
      <w:pPr>
        <w:ind w:left="6468" w:hanging="360"/>
      </w:pPr>
      <w:rPr>
        <w:rFonts w:ascii="Courier New" w:hAnsi="Courier New" w:cs="Courier New" w:hint="default"/>
      </w:rPr>
    </w:lvl>
    <w:lvl w:ilvl="8" w:tplc="100C0005" w:tentative="1">
      <w:start w:val="1"/>
      <w:numFmt w:val="bullet"/>
      <w:lvlText w:val=""/>
      <w:lvlJc w:val="left"/>
      <w:pPr>
        <w:ind w:left="7188" w:hanging="360"/>
      </w:pPr>
      <w:rPr>
        <w:rFonts w:ascii="Wingdings" w:hAnsi="Wingdings" w:hint="default"/>
      </w:rPr>
    </w:lvl>
  </w:abstractNum>
  <w:abstractNum w:abstractNumId="15">
    <w:nsid w:val="54811091"/>
    <w:multiLevelType w:val="hybridMultilevel"/>
    <w:tmpl w:val="53347878"/>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nsid w:val="5CB717AE"/>
    <w:multiLevelType w:val="hybridMultilevel"/>
    <w:tmpl w:val="41F822A4"/>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nsid w:val="60683380"/>
    <w:multiLevelType w:val="hybridMultilevel"/>
    <w:tmpl w:val="CD9EA8F6"/>
    <w:lvl w:ilvl="0" w:tplc="100C0011">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8">
    <w:nsid w:val="63905271"/>
    <w:multiLevelType w:val="hybridMultilevel"/>
    <w:tmpl w:val="82C4FAC0"/>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9">
    <w:nsid w:val="67D47F8E"/>
    <w:multiLevelType w:val="hybridMultilevel"/>
    <w:tmpl w:val="AC746B8E"/>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0">
    <w:nsid w:val="688A496E"/>
    <w:multiLevelType w:val="hybridMultilevel"/>
    <w:tmpl w:val="8F8ED88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nsid w:val="6FB23F71"/>
    <w:multiLevelType w:val="hybridMultilevel"/>
    <w:tmpl w:val="F19A63EE"/>
    <w:lvl w:ilvl="0" w:tplc="54F6D116">
      <w:numFmt w:val="bullet"/>
      <w:lvlText w:val="-"/>
      <w:lvlJc w:val="left"/>
      <w:pPr>
        <w:ind w:left="1068" w:hanging="360"/>
      </w:pPr>
      <w:rPr>
        <w:rFonts w:ascii="Calibri" w:eastAsiaTheme="minorHAnsi" w:hAnsi="Calibri" w:cs="Calibri" w:hint="default"/>
      </w:rPr>
    </w:lvl>
    <w:lvl w:ilvl="1" w:tplc="100C0003" w:tentative="1">
      <w:start w:val="1"/>
      <w:numFmt w:val="bullet"/>
      <w:lvlText w:val="o"/>
      <w:lvlJc w:val="left"/>
      <w:pPr>
        <w:ind w:left="1788" w:hanging="360"/>
      </w:pPr>
      <w:rPr>
        <w:rFonts w:ascii="Courier New" w:hAnsi="Courier New" w:cs="Courier New" w:hint="default"/>
      </w:rPr>
    </w:lvl>
    <w:lvl w:ilvl="2" w:tplc="100C0005" w:tentative="1">
      <w:start w:val="1"/>
      <w:numFmt w:val="bullet"/>
      <w:lvlText w:val=""/>
      <w:lvlJc w:val="left"/>
      <w:pPr>
        <w:ind w:left="2508" w:hanging="360"/>
      </w:pPr>
      <w:rPr>
        <w:rFonts w:ascii="Wingdings" w:hAnsi="Wingdings" w:hint="default"/>
      </w:rPr>
    </w:lvl>
    <w:lvl w:ilvl="3" w:tplc="100C0001" w:tentative="1">
      <w:start w:val="1"/>
      <w:numFmt w:val="bullet"/>
      <w:lvlText w:val=""/>
      <w:lvlJc w:val="left"/>
      <w:pPr>
        <w:ind w:left="3228" w:hanging="360"/>
      </w:pPr>
      <w:rPr>
        <w:rFonts w:ascii="Symbol" w:hAnsi="Symbol" w:hint="default"/>
      </w:rPr>
    </w:lvl>
    <w:lvl w:ilvl="4" w:tplc="100C0003" w:tentative="1">
      <w:start w:val="1"/>
      <w:numFmt w:val="bullet"/>
      <w:lvlText w:val="o"/>
      <w:lvlJc w:val="left"/>
      <w:pPr>
        <w:ind w:left="3948" w:hanging="360"/>
      </w:pPr>
      <w:rPr>
        <w:rFonts w:ascii="Courier New" w:hAnsi="Courier New" w:cs="Courier New" w:hint="default"/>
      </w:rPr>
    </w:lvl>
    <w:lvl w:ilvl="5" w:tplc="100C0005" w:tentative="1">
      <w:start w:val="1"/>
      <w:numFmt w:val="bullet"/>
      <w:lvlText w:val=""/>
      <w:lvlJc w:val="left"/>
      <w:pPr>
        <w:ind w:left="4668" w:hanging="360"/>
      </w:pPr>
      <w:rPr>
        <w:rFonts w:ascii="Wingdings" w:hAnsi="Wingdings" w:hint="default"/>
      </w:rPr>
    </w:lvl>
    <w:lvl w:ilvl="6" w:tplc="100C0001" w:tentative="1">
      <w:start w:val="1"/>
      <w:numFmt w:val="bullet"/>
      <w:lvlText w:val=""/>
      <w:lvlJc w:val="left"/>
      <w:pPr>
        <w:ind w:left="5388" w:hanging="360"/>
      </w:pPr>
      <w:rPr>
        <w:rFonts w:ascii="Symbol" w:hAnsi="Symbol" w:hint="default"/>
      </w:rPr>
    </w:lvl>
    <w:lvl w:ilvl="7" w:tplc="100C0003" w:tentative="1">
      <w:start w:val="1"/>
      <w:numFmt w:val="bullet"/>
      <w:lvlText w:val="o"/>
      <w:lvlJc w:val="left"/>
      <w:pPr>
        <w:ind w:left="6108" w:hanging="360"/>
      </w:pPr>
      <w:rPr>
        <w:rFonts w:ascii="Courier New" w:hAnsi="Courier New" w:cs="Courier New" w:hint="default"/>
      </w:rPr>
    </w:lvl>
    <w:lvl w:ilvl="8" w:tplc="100C0005" w:tentative="1">
      <w:start w:val="1"/>
      <w:numFmt w:val="bullet"/>
      <w:lvlText w:val=""/>
      <w:lvlJc w:val="left"/>
      <w:pPr>
        <w:ind w:left="6828" w:hanging="360"/>
      </w:pPr>
      <w:rPr>
        <w:rFonts w:ascii="Wingdings" w:hAnsi="Wingdings" w:hint="default"/>
      </w:rPr>
    </w:lvl>
  </w:abstractNum>
  <w:num w:numId="1">
    <w:abstractNumId w:val="7"/>
  </w:num>
  <w:num w:numId="2">
    <w:abstractNumId w:val="10"/>
  </w:num>
  <w:num w:numId="3">
    <w:abstractNumId w:val="16"/>
  </w:num>
  <w:num w:numId="4">
    <w:abstractNumId w:val="6"/>
  </w:num>
  <w:num w:numId="5">
    <w:abstractNumId w:val="17"/>
  </w:num>
  <w:num w:numId="6">
    <w:abstractNumId w:val="1"/>
  </w:num>
  <w:num w:numId="7">
    <w:abstractNumId w:val="18"/>
  </w:num>
  <w:num w:numId="8">
    <w:abstractNumId w:val="8"/>
  </w:num>
  <w:num w:numId="9">
    <w:abstractNumId w:val="21"/>
  </w:num>
  <w:num w:numId="10">
    <w:abstractNumId w:val="14"/>
  </w:num>
  <w:num w:numId="11">
    <w:abstractNumId w:val="9"/>
  </w:num>
  <w:num w:numId="12">
    <w:abstractNumId w:val="2"/>
  </w:num>
  <w:num w:numId="13">
    <w:abstractNumId w:val="13"/>
  </w:num>
  <w:num w:numId="14">
    <w:abstractNumId w:val="19"/>
  </w:num>
  <w:num w:numId="15">
    <w:abstractNumId w:val="0"/>
  </w:num>
  <w:num w:numId="16">
    <w:abstractNumId w:val="3"/>
  </w:num>
  <w:num w:numId="17">
    <w:abstractNumId w:val="12"/>
  </w:num>
  <w:num w:numId="18">
    <w:abstractNumId w:val="4"/>
  </w:num>
  <w:num w:numId="19">
    <w:abstractNumId w:val="20"/>
  </w:num>
  <w:num w:numId="20">
    <w:abstractNumId w:val="15"/>
  </w:num>
  <w:num w:numId="21">
    <w:abstractNumId w:val="5"/>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5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1DC5"/>
    <w:rsid w:val="000042E8"/>
    <w:rsid w:val="00012517"/>
    <w:rsid w:val="0001287F"/>
    <w:rsid w:val="00015727"/>
    <w:rsid w:val="00022D92"/>
    <w:rsid w:val="000344FC"/>
    <w:rsid w:val="000348D2"/>
    <w:rsid w:val="0005386C"/>
    <w:rsid w:val="00057E0B"/>
    <w:rsid w:val="0006315F"/>
    <w:rsid w:val="00065EAB"/>
    <w:rsid w:val="00075A66"/>
    <w:rsid w:val="00076C28"/>
    <w:rsid w:val="0008619A"/>
    <w:rsid w:val="000909CE"/>
    <w:rsid w:val="00092FED"/>
    <w:rsid w:val="0009693D"/>
    <w:rsid w:val="00096DE5"/>
    <w:rsid w:val="00096E2A"/>
    <w:rsid w:val="000A08F0"/>
    <w:rsid w:val="000A0AE4"/>
    <w:rsid w:val="000A10F2"/>
    <w:rsid w:val="000A57BB"/>
    <w:rsid w:val="000A74EB"/>
    <w:rsid w:val="000A79D3"/>
    <w:rsid w:val="000B4CD6"/>
    <w:rsid w:val="000B787A"/>
    <w:rsid w:val="000C2374"/>
    <w:rsid w:val="000C32B7"/>
    <w:rsid w:val="000D6A95"/>
    <w:rsid w:val="000E1796"/>
    <w:rsid w:val="000E4C9E"/>
    <w:rsid w:val="000E6355"/>
    <w:rsid w:val="000E6F79"/>
    <w:rsid w:val="000E778A"/>
    <w:rsid w:val="000F2349"/>
    <w:rsid w:val="001070D1"/>
    <w:rsid w:val="00114AD5"/>
    <w:rsid w:val="001200C6"/>
    <w:rsid w:val="001205A1"/>
    <w:rsid w:val="00127AFD"/>
    <w:rsid w:val="001457B8"/>
    <w:rsid w:val="001466E0"/>
    <w:rsid w:val="00147E11"/>
    <w:rsid w:val="001602F7"/>
    <w:rsid w:val="00161F55"/>
    <w:rsid w:val="00164FD5"/>
    <w:rsid w:val="001651CF"/>
    <w:rsid w:val="00171C7B"/>
    <w:rsid w:val="00184839"/>
    <w:rsid w:val="001877A2"/>
    <w:rsid w:val="00192B93"/>
    <w:rsid w:val="00193FC2"/>
    <w:rsid w:val="001941EA"/>
    <w:rsid w:val="001A6F71"/>
    <w:rsid w:val="001A707B"/>
    <w:rsid w:val="001A7712"/>
    <w:rsid w:val="001B24D8"/>
    <w:rsid w:val="001C430C"/>
    <w:rsid w:val="001C4913"/>
    <w:rsid w:val="001C6069"/>
    <w:rsid w:val="001D2C46"/>
    <w:rsid w:val="001D3011"/>
    <w:rsid w:val="001D7B15"/>
    <w:rsid w:val="001E6FB7"/>
    <w:rsid w:val="001F03CD"/>
    <w:rsid w:val="001F11CE"/>
    <w:rsid w:val="001F1D45"/>
    <w:rsid w:val="001F22C8"/>
    <w:rsid w:val="001F43F6"/>
    <w:rsid w:val="00200401"/>
    <w:rsid w:val="00202F5A"/>
    <w:rsid w:val="002040E4"/>
    <w:rsid w:val="00205740"/>
    <w:rsid w:val="00211A5E"/>
    <w:rsid w:val="00214088"/>
    <w:rsid w:val="00217671"/>
    <w:rsid w:val="00223D2D"/>
    <w:rsid w:val="00224A64"/>
    <w:rsid w:val="0023274F"/>
    <w:rsid w:val="002348DD"/>
    <w:rsid w:val="00241B1D"/>
    <w:rsid w:val="00253C09"/>
    <w:rsid w:val="00262ADB"/>
    <w:rsid w:val="00262B3B"/>
    <w:rsid w:val="00262CAB"/>
    <w:rsid w:val="00263182"/>
    <w:rsid w:val="002636DA"/>
    <w:rsid w:val="0026393D"/>
    <w:rsid w:val="00264E39"/>
    <w:rsid w:val="0026666C"/>
    <w:rsid w:val="002736CF"/>
    <w:rsid w:val="002748BB"/>
    <w:rsid w:val="00274924"/>
    <w:rsid w:val="00276472"/>
    <w:rsid w:val="002823A5"/>
    <w:rsid w:val="002838FA"/>
    <w:rsid w:val="00291F27"/>
    <w:rsid w:val="002B69BC"/>
    <w:rsid w:val="002C37BA"/>
    <w:rsid w:val="002C5C5D"/>
    <w:rsid w:val="002C7FF5"/>
    <w:rsid w:val="002D6784"/>
    <w:rsid w:val="002E6087"/>
    <w:rsid w:val="002F24ED"/>
    <w:rsid w:val="002F5B0E"/>
    <w:rsid w:val="002F7E06"/>
    <w:rsid w:val="00303D2A"/>
    <w:rsid w:val="00313A49"/>
    <w:rsid w:val="00315FA3"/>
    <w:rsid w:val="00316BE9"/>
    <w:rsid w:val="00320D60"/>
    <w:rsid w:val="003246AF"/>
    <w:rsid w:val="003246E7"/>
    <w:rsid w:val="00324A48"/>
    <w:rsid w:val="00327842"/>
    <w:rsid w:val="00332259"/>
    <w:rsid w:val="0033358A"/>
    <w:rsid w:val="00343C02"/>
    <w:rsid w:val="003546CC"/>
    <w:rsid w:val="003564E4"/>
    <w:rsid w:val="00357B2F"/>
    <w:rsid w:val="00362FCA"/>
    <w:rsid w:val="00363CE2"/>
    <w:rsid w:val="003767FD"/>
    <w:rsid w:val="00382E58"/>
    <w:rsid w:val="003840F6"/>
    <w:rsid w:val="003904C4"/>
    <w:rsid w:val="003975B0"/>
    <w:rsid w:val="003976B8"/>
    <w:rsid w:val="00397E98"/>
    <w:rsid w:val="003B2281"/>
    <w:rsid w:val="003B4877"/>
    <w:rsid w:val="003C190B"/>
    <w:rsid w:val="003C46CF"/>
    <w:rsid w:val="003D1B82"/>
    <w:rsid w:val="003D7F8B"/>
    <w:rsid w:val="003E09FA"/>
    <w:rsid w:val="003F2B3D"/>
    <w:rsid w:val="003F62A3"/>
    <w:rsid w:val="004001E7"/>
    <w:rsid w:val="00400FF6"/>
    <w:rsid w:val="00407D23"/>
    <w:rsid w:val="00412916"/>
    <w:rsid w:val="00415B19"/>
    <w:rsid w:val="00416FF2"/>
    <w:rsid w:val="00431C1D"/>
    <w:rsid w:val="00443584"/>
    <w:rsid w:val="00444B59"/>
    <w:rsid w:val="00445BEE"/>
    <w:rsid w:val="00446905"/>
    <w:rsid w:val="0045004E"/>
    <w:rsid w:val="004521AC"/>
    <w:rsid w:val="00453EAF"/>
    <w:rsid w:val="0045649C"/>
    <w:rsid w:val="00465C74"/>
    <w:rsid w:val="00470D41"/>
    <w:rsid w:val="00471724"/>
    <w:rsid w:val="00474889"/>
    <w:rsid w:val="00480A9D"/>
    <w:rsid w:val="00481DBF"/>
    <w:rsid w:val="004A63FA"/>
    <w:rsid w:val="004B018C"/>
    <w:rsid w:val="004B4DA7"/>
    <w:rsid w:val="004B6284"/>
    <w:rsid w:val="004C1423"/>
    <w:rsid w:val="004C557B"/>
    <w:rsid w:val="004D0030"/>
    <w:rsid w:val="004D02D4"/>
    <w:rsid w:val="004D6B11"/>
    <w:rsid w:val="004E29CF"/>
    <w:rsid w:val="004E61EF"/>
    <w:rsid w:val="004F2CDB"/>
    <w:rsid w:val="004F3040"/>
    <w:rsid w:val="004F3D05"/>
    <w:rsid w:val="00506B4F"/>
    <w:rsid w:val="00506E80"/>
    <w:rsid w:val="0050701D"/>
    <w:rsid w:val="0051200F"/>
    <w:rsid w:val="00515DC4"/>
    <w:rsid w:val="005248D4"/>
    <w:rsid w:val="00524D9D"/>
    <w:rsid w:val="00534B82"/>
    <w:rsid w:val="005372C8"/>
    <w:rsid w:val="005476C0"/>
    <w:rsid w:val="005652E8"/>
    <w:rsid w:val="0057285C"/>
    <w:rsid w:val="00573A1C"/>
    <w:rsid w:val="00574AD9"/>
    <w:rsid w:val="00593E3B"/>
    <w:rsid w:val="00595FA1"/>
    <w:rsid w:val="00596A7D"/>
    <w:rsid w:val="00597388"/>
    <w:rsid w:val="005A0CB6"/>
    <w:rsid w:val="005B410F"/>
    <w:rsid w:val="005B775A"/>
    <w:rsid w:val="005C0051"/>
    <w:rsid w:val="005D292C"/>
    <w:rsid w:val="005E5352"/>
    <w:rsid w:val="005E6F84"/>
    <w:rsid w:val="005F0BCC"/>
    <w:rsid w:val="005F419C"/>
    <w:rsid w:val="00600C5E"/>
    <w:rsid w:val="00601B11"/>
    <w:rsid w:val="006031E5"/>
    <w:rsid w:val="00606F29"/>
    <w:rsid w:val="00622ACF"/>
    <w:rsid w:val="00622D91"/>
    <w:rsid w:val="0063545F"/>
    <w:rsid w:val="00637BAC"/>
    <w:rsid w:val="00640708"/>
    <w:rsid w:val="006518E7"/>
    <w:rsid w:val="00653D2A"/>
    <w:rsid w:val="0066148A"/>
    <w:rsid w:val="00665099"/>
    <w:rsid w:val="00667C8E"/>
    <w:rsid w:val="00673D25"/>
    <w:rsid w:val="00673E21"/>
    <w:rsid w:val="0068075A"/>
    <w:rsid w:val="00683D61"/>
    <w:rsid w:val="00690384"/>
    <w:rsid w:val="006B292D"/>
    <w:rsid w:val="006B40BA"/>
    <w:rsid w:val="006C6213"/>
    <w:rsid w:val="006D04B4"/>
    <w:rsid w:val="006D323B"/>
    <w:rsid w:val="006D5462"/>
    <w:rsid w:val="006F4F1C"/>
    <w:rsid w:val="006F4F39"/>
    <w:rsid w:val="006F5DFD"/>
    <w:rsid w:val="006F7BA2"/>
    <w:rsid w:val="006F7D03"/>
    <w:rsid w:val="007021B8"/>
    <w:rsid w:val="00702538"/>
    <w:rsid w:val="00720D58"/>
    <w:rsid w:val="00721DC5"/>
    <w:rsid w:val="00721E21"/>
    <w:rsid w:val="0072338E"/>
    <w:rsid w:val="00727D89"/>
    <w:rsid w:val="007312FB"/>
    <w:rsid w:val="0073187F"/>
    <w:rsid w:val="0073711F"/>
    <w:rsid w:val="00742A3F"/>
    <w:rsid w:val="00752443"/>
    <w:rsid w:val="00773775"/>
    <w:rsid w:val="00777831"/>
    <w:rsid w:val="00783323"/>
    <w:rsid w:val="00785EE4"/>
    <w:rsid w:val="00787461"/>
    <w:rsid w:val="00791D04"/>
    <w:rsid w:val="007A01E8"/>
    <w:rsid w:val="007B1CD0"/>
    <w:rsid w:val="007B7368"/>
    <w:rsid w:val="007C0164"/>
    <w:rsid w:val="007D2459"/>
    <w:rsid w:val="007D40EB"/>
    <w:rsid w:val="007D7BCE"/>
    <w:rsid w:val="007E10A5"/>
    <w:rsid w:val="007E25B7"/>
    <w:rsid w:val="007E4973"/>
    <w:rsid w:val="007E5C73"/>
    <w:rsid w:val="007F4A5A"/>
    <w:rsid w:val="00800C98"/>
    <w:rsid w:val="00800EAB"/>
    <w:rsid w:val="008017F1"/>
    <w:rsid w:val="00801D9E"/>
    <w:rsid w:val="00810FCE"/>
    <w:rsid w:val="00813BBE"/>
    <w:rsid w:val="00821C2A"/>
    <w:rsid w:val="00826381"/>
    <w:rsid w:val="00827FEA"/>
    <w:rsid w:val="00834E6C"/>
    <w:rsid w:val="00835886"/>
    <w:rsid w:val="00844829"/>
    <w:rsid w:val="00846083"/>
    <w:rsid w:val="0084657F"/>
    <w:rsid w:val="00850B26"/>
    <w:rsid w:val="00852443"/>
    <w:rsid w:val="00857487"/>
    <w:rsid w:val="008602F6"/>
    <w:rsid w:val="0086352D"/>
    <w:rsid w:val="00863D67"/>
    <w:rsid w:val="00865F12"/>
    <w:rsid w:val="008B72F4"/>
    <w:rsid w:val="008C4275"/>
    <w:rsid w:val="008C546A"/>
    <w:rsid w:val="008C5C30"/>
    <w:rsid w:val="008D1DB2"/>
    <w:rsid w:val="008D381C"/>
    <w:rsid w:val="008D460C"/>
    <w:rsid w:val="008F0683"/>
    <w:rsid w:val="008F3936"/>
    <w:rsid w:val="008F4340"/>
    <w:rsid w:val="00904DE1"/>
    <w:rsid w:val="009141FC"/>
    <w:rsid w:val="009210FB"/>
    <w:rsid w:val="00926471"/>
    <w:rsid w:val="0093078A"/>
    <w:rsid w:val="0093581B"/>
    <w:rsid w:val="0093670A"/>
    <w:rsid w:val="00937225"/>
    <w:rsid w:val="00947000"/>
    <w:rsid w:val="00953AC6"/>
    <w:rsid w:val="00957206"/>
    <w:rsid w:val="00957FF5"/>
    <w:rsid w:val="00964ECC"/>
    <w:rsid w:val="009658BF"/>
    <w:rsid w:val="00972596"/>
    <w:rsid w:val="009842E5"/>
    <w:rsid w:val="00985882"/>
    <w:rsid w:val="0098730C"/>
    <w:rsid w:val="009A4CDB"/>
    <w:rsid w:val="009B0804"/>
    <w:rsid w:val="009C077A"/>
    <w:rsid w:val="009C1D3B"/>
    <w:rsid w:val="009C7F08"/>
    <w:rsid w:val="009E003E"/>
    <w:rsid w:val="009E3CE6"/>
    <w:rsid w:val="009E4C84"/>
    <w:rsid w:val="009E75F0"/>
    <w:rsid w:val="009F1F5F"/>
    <w:rsid w:val="009F3174"/>
    <w:rsid w:val="009F5418"/>
    <w:rsid w:val="00A03D6C"/>
    <w:rsid w:val="00A15183"/>
    <w:rsid w:val="00A229F9"/>
    <w:rsid w:val="00A309A4"/>
    <w:rsid w:val="00A323DD"/>
    <w:rsid w:val="00A46BED"/>
    <w:rsid w:val="00A47EC8"/>
    <w:rsid w:val="00A51C6A"/>
    <w:rsid w:val="00A52903"/>
    <w:rsid w:val="00A60EA0"/>
    <w:rsid w:val="00A6559B"/>
    <w:rsid w:val="00A703D3"/>
    <w:rsid w:val="00A7676D"/>
    <w:rsid w:val="00A86A51"/>
    <w:rsid w:val="00A911FF"/>
    <w:rsid w:val="00AB046A"/>
    <w:rsid w:val="00AC15FA"/>
    <w:rsid w:val="00AC4A52"/>
    <w:rsid w:val="00AD0906"/>
    <w:rsid w:val="00AD0E6E"/>
    <w:rsid w:val="00AD1150"/>
    <w:rsid w:val="00AD7CF8"/>
    <w:rsid w:val="00AE5036"/>
    <w:rsid w:val="00AF2EC3"/>
    <w:rsid w:val="00B003A3"/>
    <w:rsid w:val="00B1191A"/>
    <w:rsid w:val="00B13E71"/>
    <w:rsid w:val="00B20DAC"/>
    <w:rsid w:val="00B23F8D"/>
    <w:rsid w:val="00B3281B"/>
    <w:rsid w:val="00B3538E"/>
    <w:rsid w:val="00B4425D"/>
    <w:rsid w:val="00B455EE"/>
    <w:rsid w:val="00B45FF5"/>
    <w:rsid w:val="00B51044"/>
    <w:rsid w:val="00B5139D"/>
    <w:rsid w:val="00B516D0"/>
    <w:rsid w:val="00B67250"/>
    <w:rsid w:val="00B75B1A"/>
    <w:rsid w:val="00B90756"/>
    <w:rsid w:val="00BA188B"/>
    <w:rsid w:val="00BA344F"/>
    <w:rsid w:val="00BA391D"/>
    <w:rsid w:val="00BA3B35"/>
    <w:rsid w:val="00BA4F5E"/>
    <w:rsid w:val="00BA56FD"/>
    <w:rsid w:val="00BA6F2F"/>
    <w:rsid w:val="00BB16AC"/>
    <w:rsid w:val="00BB1F23"/>
    <w:rsid w:val="00BB4299"/>
    <w:rsid w:val="00BB5032"/>
    <w:rsid w:val="00BC0962"/>
    <w:rsid w:val="00BC0A45"/>
    <w:rsid w:val="00BC3597"/>
    <w:rsid w:val="00BC4BBC"/>
    <w:rsid w:val="00BC550C"/>
    <w:rsid w:val="00BC6D86"/>
    <w:rsid w:val="00BD2B81"/>
    <w:rsid w:val="00BD3039"/>
    <w:rsid w:val="00BD35FE"/>
    <w:rsid w:val="00BE2C4A"/>
    <w:rsid w:val="00BE609D"/>
    <w:rsid w:val="00BE7638"/>
    <w:rsid w:val="00BE7DC2"/>
    <w:rsid w:val="00BF07D1"/>
    <w:rsid w:val="00C03C46"/>
    <w:rsid w:val="00C142E8"/>
    <w:rsid w:val="00C15192"/>
    <w:rsid w:val="00C232D1"/>
    <w:rsid w:val="00C30EF6"/>
    <w:rsid w:val="00C34B32"/>
    <w:rsid w:val="00C361EF"/>
    <w:rsid w:val="00C44D71"/>
    <w:rsid w:val="00C47563"/>
    <w:rsid w:val="00C542D9"/>
    <w:rsid w:val="00C66FB3"/>
    <w:rsid w:val="00C70A13"/>
    <w:rsid w:val="00C71ED8"/>
    <w:rsid w:val="00C80398"/>
    <w:rsid w:val="00C8129D"/>
    <w:rsid w:val="00C83419"/>
    <w:rsid w:val="00CA011C"/>
    <w:rsid w:val="00CA11E7"/>
    <w:rsid w:val="00CA22A2"/>
    <w:rsid w:val="00CA2D57"/>
    <w:rsid w:val="00CB3C15"/>
    <w:rsid w:val="00CB6E3E"/>
    <w:rsid w:val="00CC49EC"/>
    <w:rsid w:val="00CD1242"/>
    <w:rsid w:val="00CE1C73"/>
    <w:rsid w:val="00CE321C"/>
    <w:rsid w:val="00CE6D39"/>
    <w:rsid w:val="00CE770F"/>
    <w:rsid w:val="00CF04D4"/>
    <w:rsid w:val="00CF4460"/>
    <w:rsid w:val="00CF6434"/>
    <w:rsid w:val="00CF683A"/>
    <w:rsid w:val="00CF70E2"/>
    <w:rsid w:val="00D041A8"/>
    <w:rsid w:val="00D04A50"/>
    <w:rsid w:val="00D123F1"/>
    <w:rsid w:val="00D136FD"/>
    <w:rsid w:val="00D15DD2"/>
    <w:rsid w:val="00D16DFC"/>
    <w:rsid w:val="00D247D2"/>
    <w:rsid w:val="00D33AEC"/>
    <w:rsid w:val="00D356B6"/>
    <w:rsid w:val="00D442E4"/>
    <w:rsid w:val="00D51D72"/>
    <w:rsid w:val="00D546F9"/>
    <w:rsid w:val="00D5520A"/>
    <w:rsid w:val="00D57DA5"/>
    <w:rsid w:val="00D665C7"/>
    <w:rsid w:val="00D667D7"/>
    <w:rsid w:val="00D71AD9"/>
    <w:rsid w:val="00D83E90"/>
    <w:rsid w:val="00D84134"/>
    <w:rsid w:val="00D97655"/>
    <w:rsid w:val="00DA0F70"/>
    <w:rsid w:val="00DA5001"/>
    <w:rsid w:val="00DB15F5"/>
    <w:rsid w:val="00DB3001"/>
    <w:rsid w:val="00DB5B96"/>
    <w:rsid w:val="00DC6195"/>
    <w:rsid w:val="00DD05C9"/>
    <w:rsid w:val="00DD4D96"/>
    <w:rsid w:val="00DE5CBD"/>
    <w:rsid w:val="00DF18A5"/>
    <w:rsid w:val="00DF7BFE"/>
    <w:rsid w:val="00E02094"/>
    <w:rsid w:val="00E055B1"/>
    <w:rsid w:val="00E05D05"/>
    <w:rsid w:val="00E11063"/>
    <w:rsid w:val="00E17323"/>
    <w:rsid w:val="00E20482"/>
    <w:rsid w:val="00E306A2"/>
    <w:rsid w:val="00E31825"/>
    <w:rsid w:val="00E364F0"/>
    <w:rsid w:val="00E37BF9"/>
    <w:rsid w:val="00E63D1E"/>
    <w:rsid w:val="00E646A3"/>
    <w:rsid w:val="00E70B82"/>
    <w:rsid w:val="00E745DB"/>
    <w:rsid w:val="00E7462E"/>
    <w:rsid w:val="00E83A61"/>
    <w:rsid w:val="00E87AF9"/>
    <w:rsid w:val="00E87BD6"/>
    <w:rsid w:val="00E90DC5"/>
    <w:rsid w:val="00E94986"/>
    <w:rsid w:val="00E9569C"/>
    <w:rsid w:val="00EA1852"/>
    <w:rsid w:val="00EA22A2"/>
    <w:rsid w:val="00EA334F"/>
    <w:rsid w:val="00EB59E0"/>
    <w:rsid w:val="00EB723A"/>
    <w:rsid w:val="00EC08D4"/>
    <w:rsid w:val="00EC10EE"/>
    <w:rsid w:val="00EC1533"/>
    <w:rsid w:val="00EE2335"/>
    <w:rsid w:val="00EE3655"/>
    <w:rsid w:val="00EE5480"/>
    <w:rsid w:val="00EE5987"/>
    <w:rsid w:val="00EE613A"/>
    <w:rsid w:val="00EF11BB"/>
    <w:rsid w:val="00EF2E31"/>
    <w:rsid w:val="00EF437C"/>
    <w:rsid w:val="00F04479"/>
    <w:rsid w:val="00F07F3D"/>
    <w:rsid w:val="00F17E23"/>
    <w:rsid w:val="00F21A78"/>
    <w:rsid w:val="00F27215"/>
    <w:rsid w:val="00F31633"/>
    <w:rsid w:val="00F521EB"/>
    <w:rsid w:val="00F6082B"/>
    <w:rsid w:val="00F73906"/>
    <w:rsid w:val="00F76B84"/>
    <w:rsid w:val="00F82073"/>
    <w:rsid w:val="00F842A4"/>
    <w:rsid w:val="00F84B0F"/>
    <w:rsid w:val="00F904A3"/>
    <w:rsid w:val="00F94923"/>
    <w:rsid w:val="00F95CCA"/>
    <w:rsid w:val="00F976CD"/>
    <w:rsid w:val="00FA2235"/>
    <w:rsid w:val="00FA5652"/>
    <w:rsid w:val="00FB3A82"/>
    <w:rsid w:val="00FB580D"/>
    <w:rsid w:val="00FB7F8E"/>
    <w:rsid w:val="00FD294C"/>
    <w:rsid w:val="00FD3F12"/>
    <w:rsid w:val="00FE1566"/>
    <w:rsid w:val="00FE19B4"/>
    <w:rsid w:val="00FE451E"/>
    <w:rsid w:val="00FF290B"/>
  </w:rsids>
  <m:mathPr>
    <m:mathFont m:val="Cambria Math"/>
    <m:brkBin m:val="before"/>
    <m:brkBinSub m:val="--"/>
    <m:smallFrac m:val="0"/>
    <m:dispDef/>
    <m:lMargin m:val="0"/>
    <m:rMargin m:val="0"/>
    <m:defJc m:val="centerGroup"/>
    <m:wrapIndent m:val="1440"/>
    <m:intLim m:val="subSup"/>
    <m:naryLim m:val="undOvr"/>
  </m:mathPr>
  <w:themeFontLang w:val="fr-CH"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474C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042E8"/>
  </w:style>
  <w:style w:type="paragraph" w:styleId="Titre1">
    <w:name w:val="heading 1"/>
    <w:basedOn w:val="Normal"/>
    <w:next w:val="Normal"/>
    <w:link w:val="Titre1Car"/>
    <w:uiPriority w:val="9"/>
    <w:qFormat/>
    <w:rsid w:val="00057E0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057E0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057E0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0042E8"/>
    <w:pPr>
      <w:ind w:left="720"/>
      <w:contextualSpacing/>
    </w:pPr>
  </w:style>
  <w:style w:type="paragraph" w:styleId="Textedebulles">
    <w:name w:val="Balloon Text"/>
    <w:basedOn w:val="Normal"/>
    <w:link w:val="TextedebullesCar"/>
    <w:uiPriority w:val="99"/>
    <w:semiHidden/>
    <w:unhideWhenUsed/>
    <w:rsid w:val="00CF683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F683A"/>
    <w:rPr>
      <w:rFonts w:ascii="Tahoma" w:hAnsi="Tahoma" w:cs="Tahoma"/>
      <w:sz w:val="16"/>
      <w:szCs w:val="16"/>
    </w:rPr>
  </w:style>
  <w:style w:type="table" w:styleId="Grilledutableau">
    <w:name w:val="Table Grid"/>
    <w:basedOn w:val="TableauNormal"/>
    <w:uiPriority w:val="39"/>
    <w:rsid w:val="00C66F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3246E7"/>
    <w:rPr>
      <w:color w:val="0000FF" w:themeColor="hyperlink"/>
      <w:u w:val="single"/>
    </w:rPr>
  </w:style>
  <w:style w:type="character" w:styleId="Lienhypertextevisit">
    <w:name w:val="FollowedHyperlink"/>
    <w:basedOn w:val="Policepardfaut"/>
    <w:uiPriority w:val="99"/>
    <w:semiHidden/>
    <w:unhideWhenUsed/>
    <w:rsid w:val="003246E7"/>
    <w:rPr>
      <w:color w:val="800080" w:themeColor="followedHyperlink"/>
      <w:u w:val="single"/>
    </w:rPr>
  </w:style>
  <w:style w:type="paragraph" w:styleId="En-tte">
    <w:name w:val="header"/>
    <w:basedOn w:val="Normal"/>
    <w:link w:val="En-tteCar"/>
    <w:uiPriority w:val="99"/>
    <w:unhideWhenUsed/>
    <w:rsid w:val="00057E0B"/>
    <w:pPr>
      <w:tabs>
        <w:tab w:val="center" w:pos="4536"/>
        <w:tab w:val="right" w:pos="9072"/>
      </w:tabs>
      <w:spacing w:after="0" w:line="240" w:lineRule="auto"/>
    </w:pPr>
  </w:style>
  <w:style w:type="character" w:customStyle="1" w:styleId="En-tteCar">
    <w:name w:val="En-tête Car"/>
    <w:basedOn w:val="Policepardfaut"/>
    <w:link w:val="En-tte"/>
    <w:uiPriority w:val="99"/>
    <w:rsid w:val="00057E0B"/>
  </w:style>
  <w:style w:type="paragraph" w:styleId="Pieddepage">
    <w:name w:val="footer"/>
    <w:basedOn w:val="Normal"/>
    <w:link w:val="PieddepageCar"/>
    <w:uiPriority w:val="99"/>
    <w:unhideWhenUsed/>
    <w:rsid w:val="00057E0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57E0B"/>
  </w:style>
  <w:style w:type="character" w:customStyle="1" w:styleId="Titre2Car">
    <w:name w:val="Titre 2 Car"/>
    <w:basedOn w:val="Policepardfaut"/>
    <w:link w:val="Titre2"/>
    <w:uiPriority w:val="9"/>
    <w:rsid w:val="00057E0B"/>
    <w:rPr>
      <w:rFonts w:asciiTheme="majorHAnsi" w:eastAsiaTheme="majorEastAsia" w:hAnsiTheme="majorHAnsi" w:cstheme="majorBidi"/>
      <w:color w:val="365F91" w:themeColor="accent1" w:themeShade="BF"/>
      <w:sz w:val="26"/>
      <w:szCs w:val="26"/>
    </w:rPr>
  </w:style>
  <w:style w:type="character" w:customStyle="1" w:styleId="Titre3Car">
    <w:name w:val="Titre 3 Car"/>
    <w:basedOn w:val="Policepardfaut"/>
    <w:link w:val="Titre3"/>
    <w:uiPriority w:val="9"/>
    <w:rsid w:val="00057E0B"/>
    <w:rPr>
      <w:rFonts w:asciiTheme="majorHAnsi" w:eastAsiaTheme="majorEastAsia" w:hAnsiTheme="majorHAnsi" w:cstheme="majorBidi"/>
      <w:color w:val="243F60" w:themeColor="accent1" w:themeShade="7F"/>
      <w:sz w:val="24"/>
      <w:szCs w:val="24"/>
    </w:rPr>
  </w:style>
  <w:style w:type="character" w:customStyle="1" w:styleId="Titre1Car">
    <w:name w:val="Titre 1 Car"/>
    <w:basedOn w:val="Policepardfaut"/>
    <w:link w:val="Titre1"/>
    <w:uiPriority w:val="9"/>
    <w:rsid w:val="00057E0B"/>
    <w:rPr>
      <w:rFonts w:asciiTheme="majorHAnsi" w:eastAsiaTheme="majorEastAsia" w:hAnsiTheme="majorHAnsi" w:cstheme="majorBidi"/>
      <w:color w:val="365F91" w:themeColor="accent1" w:themeShade="BF"/>
      <w:sz w:val="32"/>
      <w:szCs w:val="32"/>
    </w:rPr>
  </w:style>
  <w:style w:type="paragraph" w:styleId="En-ttedetabledesmatires">
    <w:name w:val="TOC Heading"/>
    <w:basedOn w:val="Titre1"/>
    <w:next w:val="Normal"/>
    <w:uiPriority w:val="39"/>
    <w:unhideWhenUsed/>
    <w:qFormat/>
    <w:rsid w:val="00057E0B"/>
    <w:pPr>
      <w:spacing w:line="259" w:lineRule="auto"/>
      <w:outlineLvl w:val="9"/>
    </w:pPr>
    <w:rPr>
      <w:lang w:eastAsia="fr-CH"/>
    </w:rPr>
  </w:style>
  <w:style w:type="paragraph" w:styleId="TM2">
    <w:name w:val="toc 2"/>
    <w:basedOn w:val="Normal"/>
    <w:next w:val="Normal"/>
    <w:autoRedefine/>
    <w:uiPriority w:val="39"/>
    <w:unhideWhenUsed/>
    <w:rsid w:val="00E745DB"/>
    <w:pPr>
      <w:tabs>
        <w:tab w:val="right" w:leader="dot" w:pos="9062"/>
      </w:tabs>
      <w:spacing w:after="100"/>
      <w:ind w:left="426" w:hanging="426"/>
    </w:pPr>
  </w:style>
  <w:style w:type="paragraph" w:styleId="TM3">
    <w:name w:val="toc 3"/>
    <w:basedOn w:val="Normal"/>
    <w:next w:val="Normal"/>
    <w:autoRedefine/>
    <w:uiPriority w:val="39"/>
    <w:unhideWhenUsed/>
    <w:rsid w:val="00057E0B"/>
    <w:pPr>
      <w:spacing w:after="100"/>
      <w:ind w:left="440"/>
    </w:pPr>
  </w:style>
  <w:style w:type="paragraph" w:styleId="TM1">
    <w:name w:val="toc 1"/>
    <w:basedOn w:val="Normal"/>
    <w:next w:val="Normal"/>
    <w:autoRedefine/>
    <w:uiPriority w:val="39"/>
    <w:unhideWhenUsed/>
    <w:rsid w:val="00E364F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5938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hyperlink" Target="https://vdf.mapserver.ch/core/documents/reglement_communal.pdf" TargetMode="External"/><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hyperlink" Target="https://www.are.admin.ch/are/fr/home/developpement-durable/programmes-et-projets/quartiers-durables.html" TargetMode="External"/><Relationship Id="rId36" Type="http://schemas.openxmlformats.org/officeDocument/2006/relationships/image" Target="media/image21.jpeg"/><Relationship Id="rId10" Type="http://schemas.openxmlformats.org/officeDocument/2006/relationships/hyperlink" Target="https://www.are.admin.ch/are/fr/home/developpement-durable/programmes-et-projets/quartiers-durables.html" TargetMode="External"/><Relationship Id="rId11" Type="http://schemas.openxmlformats.org/officeDocument/2006/relationships/hyperlink" Target="https://www.sitecof.ch/fribourg/?lang=fr&amp;basemap=fr_av_sw&amp;blop=1&amp;x=578677.8&amp;y=183839&amp;zl=2&amp;hl=0&amp;layers=pal_zones" TargetMode="External"/><Relationship Id="rId12" Type="http://schemas.openxmlformats.org/officeDocument/2006/relationships/hyperlink" Target="https://vdf.mapserver.ch/core/documents/reglement_communal.pdf" TargetMode="External"/><Relationship Id="rId13" Type="http://schemas.openxmlformats.org/officeDocument/2006/relationships/hyperlink" Target="https://www.are.admin.ch/are/fr/home/developpement-durable/programmes-et-projets/quartiers-durables.html" TargetMode="External"/><Relationship Id="rId14" Type="http://schemas.openxmlformats.org/officeDocument/2006/relationships/hyperlink" Target="http://www.gambachguintzet.ch/index.php/quartier/historique-du-quartier"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19F1F-4B79-0E47-A4D5-A12847084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4342</Words>
  <Characters>23883</Characters>
  <Application>Microsoft Macintosh Word</Application>
  <DocSecurity>0</DocSecurity>
  <Lines>199</Lines>
  <Paragraphs>56</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28169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Marienoelle Brand</dc:creator>
  <cp:lastModifiedBy>Utilisateur de Microsoft Office</cp:lastModifiedBy>
  <cp:revision>2</cp:revision>
  <cp:lastPrinted>2018-04-23T15:11:00Z</cp:lastPrinted>
  <dcterms:created xsi:type="dcterms:W3CDTF">2018-04-25T12:58:00Z</dcterms:created>
  <dcterms:modified xsi:type="dcterms:W3CDTF">2018-04-25T12:58:00Z</dcterms:modified>
</cp:coreProperties>
</file>