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52"/>
        <w:gridCol w:w="1178"/>
        <w:gridCol w:w="1134"/>
        <w:gridCol w:w="1559"/>
        <w:gridCol w:w="1843"/>
        <w:gridCol w:w="4110"/>
      </w:tblGrid>
      <w:tr w:rsidR="008D73E9" w:rsidRPr="008D73E9" w14:paraId="5B75A085" w14:textId="77777777" w:rsidTr="007865C6">
        <w:trPr>
          <w:trHeight w:val="544"/>
        </w:trPr>
        <w:tc>
          <w:tcPr>
            <w:tcW w:w="15876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46D4D5" w14:textId="77777777" w:rsidR="008D73E9" w:rsidRDefault="008D73E9" w:rsidP="007865C6">
            <w:pPr>
              <w:ind w:firstLine="708"/>
              <w:outlineLvl w:val="0"/>
              <w:rPr>
                <w:b/>
                <w:lang w:val="fr-FR"/>
              </w:rPr>
            </w:pPr>
            <w:r w:rsidRPr="0053330E">
              <w:rPr>
                <w:b/>
                <w:lang w:val="fr-FR"/>
              </w:rPr>
              <w:t>Critères-indicateurs</w:t>
            </w:r>
            <w:r>
              <w:rPr>
                <w:b/>
                <w:lang w:val="fr-FR"/>
              </w:rPr>
              <w:t xml:space="preserve"> pour le processus de création </w:t>
            </w:r>
            <w:r w:rsidRPr="0053330E">
              <w:rPr>
                <w:b/>
                <w:lang w:val="fr-FR"/>
              </w:rPr>
              <w:t xml:space="preserve">et la réalisation du costume </w:t>
            </w:r>
            <w:proofErr w:type="spellStart"/>
            <w:r>
              <w:rPr>
                <w:b/>
                <w:lang w:val="fr-FR"/>
              </w:rPr>
              <w:t>Super-Pouvoir</w:t>
            </w:r>
            <w:proofErr w:type="spellEnd"/>
            <w:r w:rsidRPr="0053330E">
              <w:rPr>
                <w:b/>
                <w:lang w:val="fr-FR"/>
              </w:rPr>
              <w:t>/</w:t>
            </w:r>
          </w:p>
          <w:p w14:paraId="7D5FB37C" w14:textId="77777777" w:rsidR="008D73E9" w:rsidRPr="0053330E" w:rsidRDefault="008D73E9" w:rsidP="007865C6">
            <w:pPr>
              <w:ind w:firstLine="708"/>
              <w:outlineLvl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F</w:t>
            </w:r>
            <w:r w:rsidRPr="0053330E">
              <w:rPr>
                <w:b/>
                <w:lang w:val="fr-FR"/>
              </w:rPr>
              <w:t>ormulations par niveaux de compétences</w:t>
            </w:r>
          </w:p>
        </w:tc>
      </w:tr>
      <w:tr w:rsidR="008D73E9" w:rsidRPr="008D73E9" w14:paraId="3C4B3F6C" w14:textId="77777777" w:rsidTr="007865C6">
        <w:trPr>
          <w:trHeight w:val="237"/>
        </w:trPr>
        <w:tc>
          <w:tcPr>
            <w:tcW w:w="6052" w:type="dxa"/>
            <w:tcBorders>
              <w:left w:val="nil"/>
              <w:right w:val="nil"/>
            </w:tcBorders>
            <w:vAlign w:val="center"/>
          </w:tcPr>
          <w:p w14:paraId="4A9BED8D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  <w:tc>
          <w:tcPr>
            <w:tcW w:w="1178" w:type="dxa"/>
            <w:tcBorders>
              <w:left w:val="nil"/>
              <w:right w:val="nil"/>
            </w:tcBorders>
            <w:vAlign w:val="center"/>
          </w:tcPr>
          <w:p w14:paraId="5AF50EE4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6492469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F0692FB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A4181EB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3E22134D" w14:textId="77777777" w:rsidR="008D73E9" w:rsidRPr="0053330E" w:rsidRDefault="008D73E9" w:rsidP="007865C6">
            <w:pPr>
              <w:rPr>
                <w:b/>
                <w:lang w:val="fr-FR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4190"/>
        <w:gridCol w:w="3117"/>
        <w:gridCol w:w="3764"/>
        <w:gridCol w:w="60"/>
        <w:gridCol w:w="3258"/>
      </w:tblGrid>
      <w:tr w:rsidR="008D73E9" w:rsidRPr="00F96E8D" w14:paraId="45B43F3B" w14:textId="77777777" w:rsidTr="007865C6">
        <w:trPr>
          <w:trHeight w:val="263"/>
        </w:trPr>
        <w:tc>
          <w:tcPr>
            <w:tcW w:w="1487" w:type="dxa"/>
          </w:tcPr>
          <w:p w14:paraId="2DCCF2E5" w14:textId="77777777" w:rsidR="008D73E9" w:rsidRPr="00E1438A" w:rsidRDefault="008D73E9" w:rsidP="007865C6">
            <w:p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4190" w:type="dxa"/>
          </w:tcPr>
          <w:p w14:paraId="2A8EFACF" w14:textId="77777777" w:rsidR="008D73E9" w:rsidRPr="00F96E8D" w:rsidRDefault="008D73E9" w:rsidP="007865C6">
            <w:pPr>
              <w:ind w:left="284" w:right="-11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Dépasse</w:t>
            </w:r>
            <w:proofErr w:type="spellEnd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les </w:t>
            </w: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attentes</w:t>
            </w:r>
            <w:proofErr w:type="spellEnd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excellent</w:t>
            </w:r>
            <w:proofErr w:type="spellEnd"/>
          </w:p>
        </w:tc>
        <w:tc>
          <w:tcPr>
            <w:tcW w:w="3117" w:type="dxa"/>
          </w:tcPr>
          <w:p w14:paraId="4A3892D8" w14:textId="77777777" w:rsidR="008D73E9" w:rsidRPr="00F96E8D" w:rsidRDefault="008D73E9" w:rsidP="007865C6">
            <w:pPr>
              <w:ind w:left="284" w:right="-11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Très</w:t>
            </w:r>
            <w:proofErr w:type="spellEnd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bien</w:t>
            </w:r>
            <w:proofErr w:type="spellEnd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, Bien</w:t>
            </w:r>
          </w:p>
        </w:tc>
        <w:tc>
          <w:tcPr>
            <w:tcW w:w="3824" w:type="dxa"/>
            <w:gridSpan w:val="2"/>
          </w:tcPr>
          <w:p w14:paraId="7766326B" w14:textId="77777777" w:rsidR="008D73E9" w:rsidRPr="00F96E8D" w:rsidRDefault="008D73E9" w:rsidP="007865C6">
            <w:pPr>
              <w:ind w:left="284" w:right="-11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suffisant</w:t>
            </w:r>
            <w:proofErr w:type="spellEnd"/>
          </w:p>
        </w:tc>
        <w:tc>
          <w:tcPr>
            <w:tcW w:w="3258" w:type="dxa"/>
          </w:tcPr>
          <w:p w14:paraId="26A93DCA" w14:textId="77777777" w:rsidR="008D73E9" w:rsidRPr="00F96E8D" w:rsidRDefault="008D73E9" w:rsidP="007865C6">
            <w:pPr>
              <w:ind w:left="284" w:right="-11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F96E8D">
              <w:rPr>
                <w:rFonts w:asciiTheme="majorHAnsi" w:hAnsiTheme="majorHAnsi"/>
                <w:b/>
                <w:i/>
                <w:sz w:val="20"/>
                <w:szCs w:val="20"/>
              </w:rPr>
              <w:t>insuffisant</w:t>
            </w:r>
            <w:proofErr w:type="spellEnd"/>
          </w:p>
        </w:tc>
      </w:tr>
      <w:tr w:rsidR="008D73E9" w:rsidRPr="00F96E8D" w14:paraId="7838B3BF" w14:textId="77777777" w:rsidTr="007865C6">
        <w:trPr>
          <w:trHeight w:val="313"/>
        </w:trPr>
        <w:tc>
          <w:tcPr>
            <w:tcW w:w="15876" w:type="dxa"/>
            <w:gridSpan w:val="6"/>
          </w:tcPr>
          <w:p w14:paraId="2EEA93E6" w14:textId="77777777" w:rsidR="008D73E9" w:rsidRPr="00AF7E78" w:rsidRDefault="008D73E9" w:rsidP="007865C6">
            <w:pPr>
              <w:ind w:left="284" w:right="-113"/>
              <w:rPr>
                <w:rFonts w:asciiTheme="majorHAnsi" w:hAnsiTheme="majorHAnsi"/>
              </w:rPr>
            </w:pPr>
            <w:proofErr w:type="spellStart"/>
            <w:r w:rsidRPr="00AF7E78">
              <w:rPr>
                <w:rFonts w:asciiTheme="majorHAnsi" w:hAnsiTheme="majorHAnsi"/>
              </w:rPr>
              <w:t>Conception</w:t>
            </w:r>
            <w:proofErr w:type="spellEnd"/>
            <w:r w:rsidRPr="00AF7E78">
              <w:rPr>
                <w:rFonts w:asciiTheme="majorHAnsi" w:hAnsiTheme="majorHAnsi"/>
              </w:rPr>
              <w:t xml:space="preserve"> et </w:t>
            </w:r>
            <w:proofErr w:type="spellStart"/>
            <w:r w:rsidRPr="00AF7E78">
              <w:rPr>
                <w:rFonts w:asciiTheme="majorHAnsi" w:hAnsiTheme="majorHAnsi"/>
              </w:rPr>
              <w:t>Processus</w:t>
            </w:r>
            <w:proofErr w:type="spellEnd"/>
          </w:p>
        </w:tc>
      </w:tr>
      <w:tr w:rsidR="008D73E9" w:rsidRPr="008D73E9" w14:paraId="25F45668" w14:textId="77777777" w:rsidTr="007865C6">
        <w:trPr>
          <w:trHeight w:val="1209"/>
        </w:trPr>
        <w:tc>
          <w:tcPr>
            <w:tcW w:w="1487" w:type="dxa"/>
          </w:tcPr>
          <w:p w14:paraId="32549462" w14:textId="77777777" w:rsidR="008D73E9" w:rsidRPr="00E1438A" w:rsidRDefault="008D73E9" w:rsidP="007865C6">
            <w:pPr>
              <w:rPr>
                <w:rFonts w:asciiTheme="majorHAnsi" w:hAnsiTheme="majorHAnsi" w:cs="Arial"/>
                <w:b/>
                <w:sz w:val="18"/>
                <w:szCs w:val="18"/>
                <w:lang w:val="fr-FR"/>
              </w:rPr>
            </w:pPr>
            <w:r w:rsidRPr="00E1438A">
              <w:rPr>
                <w:rFonts w:asciiTheme="majorHAnsi" w:hAnsiTheme="majorHAnsi" w:cs="Arial"/>
                <w:b/>
                <w:sz w:val="18"/>
                <w:szCs w:val="18"/>
                <w:lang w:val="fr-FR"/>
              </w:rPr>
              <w:t>Richesse et variété des recherches, transformation du papier</w:t>
            </w:r>
          </w:p>
        </w:tc>
        <w:tc>
          <w:tcPr>
            <w:tcW w:w="4190" w:type="dxa"/>
          </w:tcPr>
          <w:p w14:paraId="71CD3FF3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aborde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la résolution de problème de « tran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former le papier »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en expérimentant et improvisant en étant ouvert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, curieux et avec une approche ludique  </w:t>
            </w:r>
          </w:p>
          <w:p w14:paraId="6A1B5100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b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essaie</w:t>
            </w:r>
            <w:proofErr w:type="gramEnd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abondamment, 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expérimente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sans crainte,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exploite et intègre le hasard, les erreurs, les accidents</w:t>
            </w:r>
          </w:p>
        </w:tc>
        <w:tc>
          <w:tcPr>
            <w:tcW w:w="3117" w:type="dxa"/>
          </w:tcPr>
          <w:p w14:paraId="34FF536E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expérimente</w:t>
            </w:r>
            <w:proofErr w:type="gramEnd"/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en vue de la 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résolution de problème « tran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former le papier »</w:t>
            </w:r>
          </w:p>
          <w:p w14:paraId="4230620D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17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14:paraId="552E6450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essayer et rechercher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et </w:t>
            </w:r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intégrer le hasard</w:t>
            </w:r>
          </w:p>
        </w:tc>
        <w:tc>
          <w:tcPr>
            <w:tcW w:w="3764" w:type="dxa"/>
          </w:tcPr>
          <w:p w14:paraId="6FCB37DD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eastAsia="Calibri" w:hAnsiTheme="majorHAnsi"/>
                <w:b/>
                <w:spacing w:val="0"/>
                <w:sz w:val="16"/>
                <w:szCs w:val="16"/>
                <w:lang w:val="fr-FR" w:eastAsia="en-US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un peu expérimenter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et entreprendre </w:t>
            </w:r>
            <w:r w:rsidRPr="00E1438A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quelques recherches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en vue de la 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résolution de problème « tran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former le papier »</w:t>
            </w:r>
          </w:p>
        </w:tc>
        <w:tc>
          <w:tcPr>
            <w:tcW w:w="3318" w:type="dxa"/>
            <w:gridSpan w:val="2"/>
          </w:tcPr>
          <w:p w14:paraId="622AFB37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ne</w:t>
            </w:r>
            <w:proofErr w:type="gramEnd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parvient pas à se laisser aller à expérimenter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et à entreprendre des recherches</w:t>
            </w:r>
          </w:p>
        </w:tc>
      </w:tr>
      <w:tr w:rsidR="008D73E9" w:rsidRPr="008D73E9" w14:paraId="36A797B2" w14:textId="77777777" w:rsidTr="007865C6">
        <w:trPr>
          <w:trHeight w:val="1209"/>
        </w:trPr>
        <w:tc>
          <w:tcPr>
            <w:tcW w:w="1487" w:type="dxa"/>
          </w:tcPr>
          <w:p w14:paraId="29A39D10" w14:textId="77777777" w:rsidR="008D73E9" w:rsidRPr="00E1438A" w:rsidRDefault="008D73E9" w:rsidP="007865C6">
            <w:pPr>
              <w:contextualSpacing/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</w:pPr>
            <w:r w:rsidRPr="00E1438A"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  <w:t xml:space="preserve">Conception </w:t>
            </w:r>
          </w:p>
          <w:p w14:paraId="04CD3B05" w14:textId="77777777" w:rsidR="008D73E9" w:rsidRPr="00E1438A" w:rsidRDefault="008D73E9" w:rsidP="007865C6">
            <w:pPr>
              <w:contextualSpacing/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</w:pPr>
            <w:r w:rsidRPr="00E1438A"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  <w:t>(Réponses aux enjeux de création)</w:t>
            </w:r>
          </w:p>
        </w:tc>
        <w:tc>
          <w:tcPr>
            <w:tcW w:w="4190" w:type="dxa"/>
          </w:tcPr>
          <w:p w14:paraId="505DD7E0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Recherche et met en œuvre ses propres solutions imaginatives de manière autonome</w:t>
            </w:r>
          </w:p>
          <w:p w14:paraId="3B2F9AE5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Identifie et explore de nombreux enjeux de création 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(au niveau des contrastes de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matières ,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des options d’assemblages,  des propo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tions du costume...)</w:t>
            </w:r>
          </w:p>
        </w:tc>
        <w:tc>
          <w:tcPr>
            <w:tcW w:w="3117" w:type="dxa"/>
          </w:tcPr>
          <w:p w14:paraId="2C5619F6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ré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fléchir sur les idées des autres, les transformer et les intégrer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dans son propre travail</w:t>
            </w:r>
          </w:p>
          <w:p w14:paraId="7E2EB2E1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Identifie et explore quelques enjeux de création </w:t>
            </w:r>
          </w:p>
        </w:tc>
        <w:tc>
          <w:tcPr>
            <w:tcW w:w="3764" w:type="dxa"/>
          </w:tcPr>
          <w:p w14:paraId="60914AA3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E1438A">
              <w:rPr>
                <w:rFonts w:asciiTheme="majorHAnsi" w:eastAsia="Calibri" w:hAnsiTheme="majorHAnsi"/>
                <w:b/>
                <w:spacing w:val="0"/>
                <w:sz w:val="16"/>
                <w:szCs w:val="16"/>
                <w:lang w:val="fr-FR" w:eastAsia="en-US"/>
              </w:rPr>
              <w:t>reprend</w:t>
            </w:r>
            <w:proofErr w:type="gramEnd"/>
            <w:r w:rsidRPr="00E1438A">
              <w:rPr>
                <w:rFonts w:asciiTheme="majorHAnsi" w:eastAsia="Calibri" w:hAnsiTheme="majorHAnsi"/>
                <w:b/>
                <w:spacing w:val="0"/>
                <w:sz w:val="16"/>
                <w:szCs w:val="16"/>
                <w:lang w:val="fr-FR" w:eastAsia="en-US"/>
              </w:rPr>
              <w:t xml:space="preserve"> les solutions proposées  et s’approprie les idées</w:t>
            </w:r>
          </w:p>
          <w:p w14:paraId="40E93471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Identifie et explore peu les enjeux de création</w:t>
            </w:r>
          </w:p>
        </w:tc>
        <w:tc>
          <w:tcPr>
            <w:tcW w:w="3318" w:type="dxa"/>
            <w:gridSpan w:val="2"/>
          </w:tcPr>
          <w:p w14:paraId="4D8DBC1A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accepte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sans critique et réflexion des solutions de tiers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</w:p>
          <w:p w14:paraId="5175FE3F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l’é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ne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parvient pas à identifier et explorer les enjeux de création</w:t>
            </w:r>
          </w:p>
        </w:tc>
      </w:tr>
      <w:tr w:rsidR="008D73E9" w:rsidRPr="008D73E9" w14:paraId="770D2461" w14:textId="77777777" w:rsidTr="007865C6">
        <w:trPr>
          <w:trHeight w:val="812"/>
        </w:trPr>
        <w:tc>
          <w:tcPr>
            <w:tcW w:w="1487" w:type="dxa"/>
          </w:tcPr>
          <w:p w14:paraId="56735537" w14:textId="77777777" w:rsidR="008D73E9" w:rsidRPr="0088123A" w:rsidRDefault="008D73E9" w:rsidP="007865C6">
            <w:pPr>
              <w:contextualSpacing/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</w:pPr>
            <w:r w:rsidRPr="0088123A"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  <w:t>Autonomie</w:t>
            </w:r>
          </w:p>
          <w:p w14:paraId="2198F8BF" w14:textId="77777777" w:rsidR="008D73E9" w:rsidRPr="0088123A" w:rsidRDefault="008D73E9" w:rsidP="007865C6">
            <w:pPr>
              <w:contextualSpacing/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</w:pPr>
            <w:proofErr w:type="spellStart"/>
            <w:r w:rsidRPr="0088123A">
              <w:rPr>
                <w:rFonts w:asciiTheme="majorHAnsi" w:eastAsia="Calibri" w:hAnsiTheme="majorHAnsi"/>
                <w:b/>
                <w:sz w:val="18"/>
                <w:szCs w:val="18"/>
                <w:lang w:eastAsia="en-US"/>
              </w:rPr>
              <w:t>Persévérance</w:t>
            </w:r>
            <w:proofErr w:type="spellEnd"/>
          </w:p>
        </w:tc>
        <w:tc>
          <w:tcPr>
            <w:tcW w:w="4190" w:type="dxa"/>
          </w:tcPr>
          <w:p w14:paraId="048B8218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b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poursuivre une idée artistique et ses préoccupations personnelles </w:t>
            </w:r>
            <w:r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assidu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ment</w:t>
            </w:r>
          </w:p>
        </w:tc>
        <w:tc>
          <w:tcPr>
            <w:tcW w:w="3117" w:type="dxa"/>
          </w:tcPr>
          <w:p w14:paraId="770A89DD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poursuivre une idée artistique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avec une certaine persévérance</w:t>
            </w:r>
          </w:p>
        </w:tc>
        <w:tc>
          <w:tcPr>
            <w:tcW w:w="3764" w:type="dxa"/>
          </w:tcPr>
          <w:p w14:paraId="6A57D77F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eastAsia="Calibri" w:hAnsiTheme="majorHAnsi"/>
                <w:b/>
                <w:spacing w:val="0"/>
                <w:sz w:val="16"/>
                <w:szCs w:val="16"/>
                <w:lang w:val="fr-FR" w:eastAsia="en-US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poursuivre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en étant guidé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une idée artistique mais il manque de persévérance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et d’exercice</w:t>
            </w:r>
          </w:p>
        </w:tc>
        <w:tc>
          <w:tcPr>
            <w:tcW w:w="3318" w:type="dxa"/>
            <w:gridSpan w:val="2"/>
          </w:tcPr>
          <w:p w14:paraId="46F318D9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ne</w:t>
            </w:r>
            <w:proofErr w:type="gramEnd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parvient pas à développer et poursuivre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une idée artistique, il doit être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guidé constamment</w:t>
            </w:r>
          </w:p>
        </w:tc>
      </w:tr>
      <w:tr w:rsidR="008D73E9" w:rsidRPr="008D73E9" w14:paraId="68E3673D" w14:textId="77777777" w:rsidTr="007865C6">
        <w:trPr>
          <w:trHeight w:val="970"/>
        </w:trPr>
        <w:tc>
          <w:tcPr>
            <w:tcW w:w="1487" w:type="dxa"/>
          </w:tcPr>
          <w:p w14:paraId="4E399E7D" w14:textId="77777777" w:rsidR="008D73E9" w:rsidRPr="0088123A" w:rsidRDefault="008D73E9" w:rsidP="007865C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8123A">
              <w:rPr>
                <w:rFonts w:asciiTheme="majorHAnsi" w:hAnsiTheme="majorHAnsi"/>
                <w:b/>
                <w:sz w:val="18"/>
                <w:szCs w:val="18"/>
              </w:rPr>
              <w:t>Analyse</w:t>
            </w:r>
          </w:p>
          <w:p w14:paraId="138207FD" w14:textId="77777777" w:rsidR="008D73E9" w:rsidRPr="0088123A" w:rsidRDefault="008D73E9" w:rsidP="007865C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88123A">
              <w:rPr>
                <w:rFonts w:asciiTheme="majorHAnsi" w:hAnsiTheme="majorHAnsi"/>
                <w:b/>
                <w:sz w:val="18"/>
                <w:szCs w:val="18"/>
              </w:rPr>
              <w:t>Verbalisation</w:t>
            </w:r>
            <w:proofErr w:type="spellEnd"/>
            <w:r w:rsidRPr="0088123A">
              <w:rPr>
                <w:rFonts w:asciiTheme="majorHAnsi" w:hAnsiTheme="majorHAnsi"/>
                <w:b/>
                <w:sz w:val="18"/>
                <w:szCs w:val="18"/>
              </w:rPr>
              <w:t xml:space="preserve"> de </w:t>
            </w:r>
            <w:proofErr w:type="spellStart"/>
            <w:r w:rsidRPr="0088123A">
              <w:rPr>
                <w:rFonts w:asciiTheme="majorHAnsi" w:hAnsiTheme="majorHAnsi"/>
                <w:b/>
                <w:sz w:val="18"/>
                <w:szCs w:val="18"/>
              </w:rPr>
              <w:t>l’intention</w:t>
            </w:r>
            <w:proofErr w:type="spellEnd"/>
          </w:p>
        </w:tc>
        <w:tc>
          <w:tcPr>
            <w:tcW w:w="4190" w:type="dxa"/>
          </w:tcPr>
          <w:p w14:paraId="7E7941EF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analyser et évaluer son processus de réalisation et ses productions selon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ses propres critères formels et conceptuels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117" w:type="dxa"/>
          </w:tcPr>
          <w:p w14:paraId="0CE3638A" w14:textId="77777777" w:rsidR="008D73E9" w:rsidRPr="00B31612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peut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analyser et évaluer son processus de réalisation et ses productions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selon des critères formels et conceptuels donnés ( préétablis)</w:t>
            </w:r>
          </w:p>
        </w:tc>
        <w:tc>
          <w:tcPr>
            <w:tcW w:w="3764" w:type="dxa"/>
          </w:tcPr>
          <w:p w14:paraId="0A6E6666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ne</w:t>
            </w:r>
            <w:proofErr w:type="gramEnd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peut que vaguement s’exprimer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sur son processus de réalisation et ses productions et mettre en évidence ses réussites et ses difficultés</w:t>
            </w:r>
          </w:p>
        </w:tc>
        <w:tc>
          <w:tcPr>
            <w:tcW w:w="3318" w:type="dxa"/>
            <w:gridSpan w:val="2"/>
          </w:tcPr>
          <w:p w14:paraId="485B128C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56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ne</w:t>
            </w:r>
            <w:proofErr w:type="gramEnd"/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 xml:space="preserve"> parvient pas à s’exprimer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sur son processus de réalisation et ses productions et n’est pas capable de réflexivité </w:t>
            </w:r>
          </w:p>
        </w:tc>
      </w:tr>
      <w:tr w:rsidR="008D73E9" w:rsidRPr="00F96E8D" w14:paraId="4F2C35F4" w14:textId="77777777" w:rsidTr="007865C6">
        <w:trPr>
          <w:trHeight w:val="335"/>
        </w:trPr>
        <w:tc>
          <w:tcPr>
            <w:tcW w:w="15876" w:type="dxa"/>
            <w:gridSpan w:val="6"/>
          </w:tcPr>
          <w:p w14:paraId="76FC7BF4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24"/>
                <w:lang w:val="fr-FR"/>
              </w:rPr>
            </w:pPr>
            <w:r w:rsidRPr="00E1438A">
              <w:rPr>
                <w:rFonts w:asciiTheme="majorHAnsi" w:hAnsiTheme="majorHAnsi"/>
                <w:sz w:val="32"/>
                <w:szCs w:val="32"/>
                <w:lang w:val="fr-FR"/>
              </w:rPr>
              <w:t xml:space="preserve">    </w:t>
            </w:r>
            <w:proofErr w:type="spellStart"/>
            <w:r w:rsidRPr="00AF7E78">
              <w:rPr>
                <w:rFonts w:asciiTheme="majorHAnsi" w:hAnsiTheme="majorHAnsi"/>
                <w:sz w:val="24"/>
              </w:rPr>
              <w:t>Réalisation</w:t>
            </w:r>
            <w:proofErr w:type="spellEnd"/>
          </w:p>
        </w:tc>
      </w:tr>
      <w:tr w:rsidR="008D73E9" w:rsidRPr="008D73E9" w14:paraId="66354B8A" w14:textId="77777777" w:rsidTr="007865C6">
        <w:trPr>
          <w:trHeight w:val="950"/>
        </w:trPr>
        <w:tc>
          <w:tcPr>
            <w:tcW w:w="1487" w:type="dxa"/>
          </w:tcPr>
          <w:p w14:paraId="6E1EA449" w14:textId="77777777" w:rsidR="008D73E9" w:rsidRPr="0088123A" w:rsidRDefault="008D73E9" w:rsidP="007865C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>Costume</w:t>
            </w:r>
            <w:proofErr w:type="spellEnd"/>
          </w:p>
        </w:tc>
        <w:tc>
          <w:tcPr>
            <w:tcW w:w="4190" w:type="dxa"/>
          </w:tcPr>
          <w:p w14:paraId="28916BC6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opéré une transformation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significative, singulière du papier en costume</w:t>
            </w:r>
          </w:p>
          <w:p w14:paraId="6DE04A17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su donner forme significative et marquée à un super pouvoir de son costume</w:t>
            </w:r>
          </w:p>
        </w:tc>
        <w:tc>
          <w:tcPr>
            <w:tcW w:w="3117" w:type="dxa"/>
          </w:tcPr>
          <w:p w14:paraId="50875947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opéré une transformation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cohérente du papier en costume</w:t>
            </w:r>
          </w:p>
          <w:p w14:paraId="7378DB9F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représenté plusieurs caractéristiques de super pouvoir de son costume</w:t>
            </w:r>
          </w:p>
        </w:tc>
        <w:tc>
          <w:tcPr>
            <w:tcW w:w="3764" w:type="dxa"/>
          </w:tcPr>
          <w:p w14:paraId="7E8E5300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opéré une transformation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minime du papier : le costume créé est assez conventionnel</w:t>
            </w:r>
          </w:p>
          <w:p w14:paraId="35132B19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représenté certaines caractéristiques de super pouvoir de son costume</w:t>
            </w:r>
          </w:p>
        </w:tc>
        <w:tc>
          <w:tcPr>
            <w:tcW w:w="3318" w:type="dxa"/>
            <w:gridSpan w:val="2"/>
          </w:tcPr>
          <w:p w14:paraId="3B6940EA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n’a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pas su transformer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le papier.</w:t>
            </w:r>
          </w:p>
          <w:p w14:paraId="4FEC1AE3" w14:textId="77777777" w:rsidR="008D73E9" w:rsidRPr="00B31612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Le costume créé est peu voire pas développé</w:t>
            </w:r>
          </w:p>
          <w:p w14:paraId="2FD0540D" w14:textId="77777777" w:rsidR="008D73E9" w:rsidRPr="00B31612" w:rsidRDefault="008D73E9" w:rsidP="007865C6">
            <w:pPr>
              <w:pStyle w:val="Listenabsatz1"/>
              <w:numPr>
                <w:ilvl w:val="0"/>
                <w:numId w:val="0"/>
              </w:numPr>
              <w:ind w:left="-76" w:right="-113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spell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L.é</w:t>
            </w:r>
            <w:proofErr w:type="spell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.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ne parvient pas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à donner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forme ,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représenter un superp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o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uvoir à son costume</w:t>
            </w:r>
          </w:p>
        </w:tc>
      </w:tr>
      <w:tr w:rsidR="008D73E9" w:rsidRPr="008D73E9" w14:paraId="3BE7D08F" w14:textId="77777777" w:rsidTr="007865C6">
        <w:trPr>
          <w:trHeight w:val="963"/>
        </w:trPr>
        <w:tc>
          <w:tcPr>
            <w:tcW w:w="1487" w:type="dxa"/>
          </w:tcPr>
          <w:p w14:paraId="259FDEA7" w14:textId="77777777" w:rsidR="008D73E9" w:rsidRPr="00E1438A" w:rsidRDefault="008D73E9" w:rsidP="007865C6">
            <w:pPr>
              <w:rPr>
                <w:rFonts w:asciiTheme="majorHAnsi" w:hAnsiTheme="majorHAnsi"/>
                <w:b/>
                <w:sz w:val="18"/>
                <w:szCs w:val="18"/>
                <w:lang w:val="fr-FR"/>
              </w:rPr>
            </w:pPr>
            <w:r w:rsidRPr="00E1438A">
              <w:rPr>
                <w:rFonts w:asciiTheme="majorHAnsi" w:hAnsiTheme="majorHAnsi" w:cs="Arial"/>
                <w:b/>
                <w:sz w:val="18"/>
                <w:szCs w:val="18"/>
                <w:lang w:val="fr-FR"/>
              </w:rPr>
              <w:t>Variété des techniques de tran</w:t>
            </w:r>
            <w:r>
              <w:rPr>
                <w:rFonts w:asciiTheme="majorHAnsi" w:hAnsiTheme="majorHAnsi" w:cs="Arial"/>
                <w:b/>
                <w:sz w:val="18"/>
                <w:szCs w:val="18"/>
                <w:lang w:val="fr-FR"/>
              </w:rPr>
              <w:t>s</w:t>
            </w:r>
            <w:r w:rsidRPr="00E1438A">
              <w:rPr>
                <w:rFonts w:asciiTheme="majorHAnsi" w:hAnsiTheme="majorHAnsi" w:cs="Arial"/>
                <w:b/>
                <w:sz w:val="18"/>
                <w:szCs w:val="18"/>
                <w:lang w:val="fr-FR"/>
              </w:rPr>
              <w:t>formation du papier</w:t>
            </w:r>
          </w:p>
        </w:tc>
        <w:tc>
          <w:tcPr>
            <w:tcW w:w="4190" w:type="dxa"/>
          </w:tcPr>
          <w:p w14:paraId="012D6744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exploité de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nombreuses possib</w:t>
            </w:r>
            <w:r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i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lités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de transfor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mation et d’assemblage du papier 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br/>
              <w:t xml:space="preserve">- 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su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varier ces techniques de manière adéquate et différenciée</w:t>
            </w:r>
          </w:p>
        </w:tc>
        <w:tc>
          <w:tcPr>
            <w:tcW w:w="3117" w:type="dxa"/>
          </w:tcPr>
          <w:p w14:paraId="45DF50D4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exploité plusieurs techniques de transformation ou d’assemblage du papier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br/>
              <w:t xml:space="preserve">- 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su </w:t>
            </w:r>
            <w:r w:rsidRPr="00AF7E78">
              <w:rPr>
                <w:rFonts w:asciiTheme="majorHAnsi" w:hAnsiTheme="majorHAnsi"/>
                <w:b/>
                <w:sz w:val="16"/>
                <w:szCs w:val="16"/>
                <w:lang w:val="fr-FR"/>
              </w:rPr>
              <w:t>varier ces traces selon son intention</w:t>
            </w:r>
          </w:p>
        </w:tc>
        <w:tc>
          <w:tcPr>
            <w:tcW w:w="3764" w:type="dxa"/>
          </w:tcPr>
          <w:p w14:paraId="232CA68A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- 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exploité quelques techniques de transformation ou d’assemblage du papier</w:t>
            </w:r>
          </w:p>
          <w:p w14:paraId="02FDD30E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- </w:t>
            </w:r>
          </w:p>
        </w:tc>
        <w:tc>
          <w:tcPr>
            <w:tcW w:w="3318" w:type="dxa"/>
            <w:gridSpan w:val="2"/>
          </w:tcPr>
          <w:p w14:paraId="5E96682C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- L’é. </w:t>
            </w:r>
            <w:proofErr w:type="gramStart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n’a</w:t>
            </w:r>
            <w:proofErr w:type="gramEnd"/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pas tran</w:t>
            </w:r>
            <w:r>
              <w:rPr>
                <w:rFonts w:asciiTheme="majorHAnsi" w:hAnsiTheme="majorHAnsi"/>
                <w:sz w:val="16"/>
                <w:szCs w:val="16"/>
                <w:lang w:val="fr-FR"/>
              </w:rPr>
              <w:t>s</w:t>
            </w:r>
            <w:r w:rsidRPr="00AF7E78">
              <w:rPr>
                <w:rFonts w:asciiTheme="majorHAnsi" w:hAnsiTheme="majorHAnsi"/>
                <w:sz w:val="16"/>
                <w:szCs w:val="16"/>
                <w:lang w:val="fr-FR"/>
              </w:rPr>
              <w:t>formé le papier et l’a assemblé qu’avec une technique.</w:t>
            </w:r>
          </w:p>
          <w:p w14:paraId="4B2740A5" w14:textId="77777777" w:rsidR="008D73E9" w:rsidRPr="00E1438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</w:tc>
      </w:tr>
      <w:tr w:rsidR="008D73E9" w:rsidRPr="00F96E8D" w14:paraId="529F4861" w14:textId="77777777" w:rsidTr="007865C6">
        <w:trPr>
          <w:trHeight w:val="978"/>
        </w:trPr>
        <w:tc>
          <w:tcPr>
            <w:tcW w:w="1487" w:type="dxa"/>
          </w:tcPr>
          <w:p w14:paraId="4738D6E4" w14:textId="77777777" w:rsidR="008D73E9" w:rsidRPr="0088123A" w:rsidRDefault="008D73E9" w:rsidP="007865C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>Fonctionnalité</w:t>
            </w:r>
            <w:proofErr w:type="spellEnd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 xml:space="preserve"> du </w:t>
            </w:r>
            <w:proofErr w:type="spellStart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>costume</w:t>
            </w:r>
            <w:proofErr w:type="spellEnd"/>
          </w:p>
        </w:tc>
        <w:tc>
          <w:tcPr>
            <w:tcW w:w="4190" w:type="dxa"/>
          </w:tcPr>
          <w:p w14:paraId="6A98B39B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Rendu technique particulièrement </w:t>
            </w: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abouti  et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maîtrisé:</w:t>
            </w:r>
          </w:p>
          <w:p w14:paraId="7F2F25C9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 costume peut s’ouvrir et se refermer à nouveau</w:t>
            </w:r>
          </w:p>
          <w:p w14:paraId="4EC9801D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 costume est ajusté au corps</w:t>
            </w:r>
          </w:p>
          <w:p w14:paraId="2344A830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Les assemblages sont particulièrement soignés</w:t>
            </w:r>
          </w:p>
        </w:tc>
        <w:tc>
          <w:tcPr>
            <w:tcW w:w="3117" w:type="dxa"/>
          </w:tcPr>
          <w:p w14:paraId="1BF4F023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Les principaux aspects techniques sont remplis</w:t>
            </w:r>
          </w:p>
          <w:p w14:paraId="1EAD391F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 costume est portable</w:t>
            </w:r>
          </w:p>
          <w:p w14:paraId="76751BE5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Il est proportionné, adapté au corps</w:t>
            </w:r>
          </w:p>
        </w:tc>
        <w:tc>
          <w:tcPr>
            <w:tcW w:w="3764" w:type="dxa"/>
          </w:tcPr>
          <w:p w14:paraId="05BC24E5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Il y a quelques aspects techniques défaillants malgré que le costume soit portable</w:t>
            </w:r>
          </w:p>
          <w:p w14:paraId="1DE00CAE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Il y a des faiblesses d’assemblages</w:t>
            </w:r>
          </w:p>
          <w:p w14:paraId="37533E7C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Il est peu proportionné, adapté au corps</w:t>
            </w:r>
          </w:p>
        </w:tc>
        <w:tc>
          <w:tcPr>
            <w:tcW w:w="3318" w:type="dxa"/>
            <w:gridSpan w:val="2"/>
          </w:tcPr>
          <w:p w14:paraId="0F90FBA2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Les aspects techniques ne sont pas maîtrisés :</w:t>
            </w:r>
          </w:p>
          <w:p w14:paraId="48122E7F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Le costume n’est pas adapté au corps</w:t>
            </w:r>
          </w:p>
          <w:p w14:paraId="7C8EA443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Il se casse, se déchire</w:t>
            </w:r>
          </w:p>
          <w:p w14:paraId="07408E49" w14:textId="77777777" w:rsidR="008D73E9" w:rsidRPr="0088123A" w:rsidRDefault="008D73E9" w:rsidP="007865C6">
            <w:pPr>
              <w:pStyle w:val="Listenabsatz1"/>
              <w:ind w:left="171" w:right="-57" w:hanging="170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</w:tc>
      </w:tr>
      <w:tr w:rsidR="008D73E9" w:rsidRPr="008D73E9" w14:paraId="35174E4B" w14:textId="77777777" w:rsidTr="007865C6">
        <w:trPr>
          <w:trHeight w:val="1223"/>
        </w:trPr>
        <w:tc>
          <w:tcPr>
            <w:tcW w:w="1487" w:type="dxa"/>
          </w:tcPr>
          <w:p w14:paraId="43A8A47A" w14:textId="77777777" w:rsidR="008D73E9" w:rsidRPr="0088123A" w:rsidRDefault="008D73E9" w:rsidP="007865C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Performance</w:t>
            </w:r>
          </w:p>
          <w:p w14:paraId="37BAC419" w14:textId="77777777" w:rsidR="008D73E9" w:rsidRPr="0088123A" w:rsidRDefault="008D73E9" w:rsidP="007865C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>prise</w:t>
            </w:r>
            <w:proofErr w:type="spellEnd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88123A">
              <w:rPr>
                <w:rFonts w:asciiTheme="majorHAnsi" w:hAnsiTheme="majorHAnsi" w:cs="Arial"/>
                <w:b/>
                <w:sz w:val="18"/>
                <w:szCs w:val="18"/>
              </w:rPr>
              <w:t>vue</w:t>
            </w:r>
            <w:proofErr w:type="spellEnd"/>
          </w:p>
        </w:tc>
        <w:tc>
          <w:tcPr>
            <w:tcW w:w="4190" w:type="dxa"/>
          </w:tcPr>
          <w:p w14:paraId="1301BC84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La performance, l’expression du super </w:t>
            </w: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héros ,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la mise en scène du costume est judicieuse et met en évidence le super pouvoir du héros </w:t>
            </w:r>
          </w:p>
          <w:p w14:paraId="44A9C7BB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- la prise de vue souligne particulièrement cette intention par le cadrage et le point de vue</w:t>
            </w:r>
          </w:p>
        </w:tc>
        <w:tc>
          <w:tcPr>
            <w:tcW w:w="3117" w:type="dxa"/>
          </w:tcPr>
          <w:p w14:paraId="4060181E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la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mise en scène du costume met en évidence le super pouvoir du héros </w:t>
            </w:r>
          </w:p>
          <w:p w14:paraId="4189FFCE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14:paraId="6627518F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la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prise de vue traduit l’ intention par le cadrage, le point de vue</w:t>
            </w:r>
          </w:p>
        </w:tc>
        <w:tc>
          <w:tcPr>
            <w:tcW w:w="3764" w:type="dxa"/>
          </w:tcPr>
          <w:p w14:paraId="0D70BEFB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la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mise en scène et la prise de vue laissent une trace de la réalisation du costume </w:t>
            </w:r>
          </w:p>
          <w:p w14:paraId="395B6978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14:paraId="02E9E29C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</w:tc>
        <w:tc>
          <w:tcPr>
            <w:tcW w:w="3318" w:type="dxa"/>
            <w:gridSpan w:val="2"/>
          </w:tcPr>
          <w:p w14:paraId="61A72F1F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proofErr w:type="gram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la</w:t>
            </w:r>
            <w:proofErr w:type="gram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mise en scène et la prise de vue ne permettent pas de garder une trace de la réalisation du costume : </w:t>
            </w:r>
            <w:proofErr w:type="spellStart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>costume</w:t>
            </w:r>
            <w:proofErr w:type="spellEnd"/>
            <w:r w:rsidRPr="0088123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peu visible</w:t>
            </w:r>
          </w:p>
          <w:p w14:paraId="65C797CC" w14:textId="77777777" w:rsidR="008D73E9" w:rsidRPr="0088123A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</w:tc>
      </w:tr>
      <w:tr w:rsidR="008D73E9" w:rsidRPr="00F96E8D" w14:paraId="19BE31F4" w14:textId="77777777" w:rsidTr="007865C6">
        <w:trPr>
          <w:trHeight w:val="334"/>
        </w:trPr>
        <w:tc>
          <w:tcPr>
            <w:tcW w:w="15876" w:type="dxa"/>
            <w:gridSpan w:val="6"/>
          </w:tcPr>
          <w:p w14:paraId="5A235D46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24"/>
                <w:lang w:val="fr-FR"/>
              </w:rPr>
            </w:pPr>
            <w:r w:rsidRPr="00AF7E78">
              <w:rPr>
                <w:rFonts w:asciiTheme="majorHAnsi" w:hAnsiTheme="majorHAnsi"/>
                <w:sz w:val="24"/>
                <w:lang w:val="fr-FR"/>
              </w:rPr>
              <w:t>S</w:t>
            </w:r>
            <w:r>
              <w:rPr>
                <w:rFonts w:asciiTheme="majorHAnsi" w:hAnsiTheme="majorHAnsi"/>
                <w:sz w:val="24"/>
                <w:lang w:val="fr-FR"/>
              </w:rPr>
              <w:t>avoir-être</w:t>
            </w:r>
          </w:p>
        </w:tc>
      </w:tr>
      <w:tr w:rsidR="008D73E9" w:rsidRPr="008D73E9" w14:paraId="038E1397" w14:textId="77777777" w:rsidTr="007865C6">
        <w:trPr>
          <w:trHeight w:val="1223"/>
        </w:trPr>
        <w:tc>
          <w:tcPr>
            <w:tcW w:w="1487" w:type="dxa"/>
          </w:tcPr>
          <w:p w14:paraId="308F2A38" w14:textId="77777777" w:rsidR="008D73E9" w:rsidRPr="00E1438A" w:rsidRDefault="008D73E9" w:rsidP="007865C6">
            <w:pPr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</w:pPr>
            <w:r w:rsidRPr="00E1438A"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  <w:t>Capacité de collaboration</w:t>
            </w:r>
          </w:p>
          <w:p w14:paraId="7F53723E" w14:textId="77777777" w:rsidR="008D73E9" w:rsidRPr="00E1438A" w:rsidRDefault="008D73E9" w:rsidP="007865C6">
            <w:pPr>
              <w:rPr>
                <w:rFonts w:asciiTheme="majorHAnsi" w:hAnsiTheme="majorHAnsi" w:cs="Arial"/>
                <w:b/>
                <w:sz w:val="22"/>
                <w:szCs w:val="28"/>
                <w:lang w:val="fr-FR"/>
              </w:rPr>
            </w:pPr>
            <w:r w:rsidRPr="00E1438A">
              <w:rPr>
                <w:rFonts w:asciiTheme="majorHAnsi" w:eastAsia="Calibri" w:hAnsiTheme="majorHAnsi"/>
                <w:b/>
                <w:sz w:val="18"/>
                <w:szCs w:val="18"/>
                <w:lang w:val="fr-FR" w:eastAsia="en-US"/>
              </w:rPr>
              <w:t>Pour l’essayage, la performance et prise de vue</w:t>
            </w:r>
          </w:p>
        </w:tc>
        <w:tc>
          <w:tcPr>
            <w:tcW w:w="4190" w:type="dxa"/>
          </w:tcPr>
          <w:p w14:paraId="3F52B4CD" w14:textId="77777777" w:rsidR="008D73E9" w:rsidRPr="00E1438A" w:rsidRDefault="008D73E9" w:rsidP="007865C6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- L’é. </w:t>
            </w:r>
            <w:proofErr w:type="gramStart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recherche</w:t>
            </w:r>
            <w:proofErr w:type="gramEnd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spontanément la collaboration</w:t>
            </w:r>
          </w:p>
          <w:p w14:paraId="62EEF51C" w14:textId="77777777" w:rsidR="008D73E9" w:rsidRPr="00E1438A" w:rsidRDefault="008D73E9" w:rsidP="007865C6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- Il apporte des idées, développe les idées du groupe</w:t>
            </w:r>
          </w:p>
          <w:p w14:paraId="043E2ECF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F7E78">
              <w:rPr>
                <w:rFonts w:asciiTheme="majorHAnsi" w:hAnsiTheme="majorHAnsi"/>
                <w:sz w:val="16"/>
                <w:szCs w:val="16"/>
              </w:rPr>
              <w:t xml:space="preserve">Il </w:t>
            </w:r>
            <w:proofErr w:type="spellStart"/>
            <w:r w:rsidRPr="00AF7E78">
              <w:rPr>
                <w:rFonts w:asciiTheme="majorHAnsi" w:hAnsiTheme="majorHAnsi"/>
                <w:sz w:val="16"/>
                <w:szCs w:val="16"/>
              </w:rPr>
              <w:t>apporte</w:t>
            </w:r>
            <w:proofErr w:type="spellEnd"/>
            <w:r w:rsidRPr="00AF7E7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F7E78">
              <w:rPr>
                <w:rFonts w:asciiTheme="majorHAnsi" w:hAnsiTheme="majorHAnsi"/>
                <w:sz w:val="16"/>
                <w:szCs w:val="16"/>
              </w:rPr>
              <w:t>son</w:t>
            </w:r>
            <w:proofErr w:type="spellEnd"/>
            <w:r w:rsidRPr="00AF7E7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F7E78">
              <w:rPr>
                <w:rFonts w:asciiTheme="majorHAnsi" w:hAnsiTheme="majorHAnsi"/>
                <w:sz w:val="16"/>
                <w:szCs w:val="16"/>
              </w:rPr>
              <w:t>soutien</w:t>
            </w:r>
            <w:proofErr w:type="spellEnd"/>
            <w:r w:rsidRPr="00AF7E7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117" w:type="dxa"/>
          </w:tcPr>
          <w:p w14:paraId="6096636F" w14:textId="77777777" w:rsidR="008D73E9" w:rsidRPr="00AF7E78" w:rsidRDefault="008D73E9" w:rsidP="007865C6">
            <w:pPr>
              <w:pStyle w:val="Listenabsatz1"/>
              <w:tabs>
                <w:tab w:val="clear" w:pos="360"/>
                <w:tab w:val="num" w:pos="145"/>
              </w:tabs>
              <w:rPr>
                <w:rFonts w:asciiTheme="majorHAnsi" w:eastAsia="Calibri" w:hAnsiTheme="majorHAnsi"/>
                <w:spacing w:val="0"/>
                <w:sz w:val="16"/>
                <w:szCs w:val="16"/>
                <w:lang w:val="fr-FR" w:eastAsia="en-US"/>
              </w:rPr>
            </w:pPr>
            <w:r w:rsidRPr="00AF7E78">
              <w:rPr>
                <w:rFonts w:asciiTheme="majorHAnsi" w:eastAsia="Calibri" w:hAnsiTheme="majorHAnsi"/>
                <w:spacing w:val="0"/>
                <w:sz w:val="16"/>
                <w:szCs w:val="16"/>
                <w:lang w:val="fr-FR" w:eastAsia="en-US"/>
              </w:rPr>
              <w:t xml:space="preserve">L’é. </w:t>
            </w:r>
            <w:proofErr w:type="gramStart"/>
            <w:r w:rsidRPr="00AF7E78">
              <w:rPr>
                <w:rFonts w:asciiTheme="majorHAnsi" w:eastAsia="Calibri" w:hAnsiTheme="majorHAnsi"/>
                <w:spacing w:val="0"/>
                <w:sz w:val="16"/>
                <w:szCs w:val="16"/>
                <w:lang w:val="fr-FR" w:eastAsia="en-US"/>
              </w:rPr>
              <w:t>est</w:t>
            </w:r>
            <w:proofErr w:type="gramEnd"/>
            <w:r w:rsidRPr="00AF7E78">
              <w:rPr>
                <w:rFonts w:asciiTheme="majorHAnsi" w:eastAsia="Calibri" w:hAnsiTheme="majorHAnsi"/>
                <w:spacing w:val="0"/>
                <w:sz w:val="16"/>
                <w:szCs w:val="16"/>
                <w:lang w:val="fr-FR" w:eastAsia="en-US"/>
              </w:rPr>
              <w:t xml:space="preserve"> prêt </w:t>
            </w: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à la collaboration</w:t>
            </w:r>
          </w:p>
          <w:p w14:paraId="047187EC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Il fait des propositions et apporte son soutien si nécessaire</w:t>
            </w:r>
          </w:p>
        </w:tc>
        <w:tc>
          <w:tcPr>
            <w:tcW w:w="3764" w:type="dxa"/>
          </w:tcPr>
          <w:p w14:paraId="1278201C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montre</w:t>
            </w:r>
            <w:proofErr w:type="gramEnd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peu d’intérêt et d’implication mais collabore selon les indications dans le groupe</w:t>
            </w:r>
          </w:p>
        </w:tc>
        <w:tc>
          <w:tcPr>
            <w:tcW w:w="3318" w:type="dxa"/>
            <w:gridSpan w:val="2"/>
          </w:tcPr>
          <w:p w14:paraId="25748E91" w14:textId="77777777" w:rsidR="008D73E9" w:rsidRPr="00AF7E78" w:rsidRDefault="008D73E9" w:rsidP="007865C6">
            <w:pPr>
              <w:pStyle w:val="Listenabsatz1"/>
              <w:numPr>
                <w:ilvl w:val="0"/>
                <w:numId w:val="0"/>
              </w:numPr>
              <w:ind w:left="1" w:right="-57"/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L’é. </w:t>
            </w:r>
            <w:proofErr w:type="gramStart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>n’a</w:t>
            </w:r>
            <w:proofErr w:type="gramEnd"/>
            <w:r w:rsidRPr="00E1438A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pas montré d’intérêt pour le travail collaboratif, ne s’implique que peu voire pas du tout</w:t>
            </w:r>
          </w:p>
        </w:tc>
      </w:tr>
    </w:tbl>
    <w:p w14:paraId="7C924332" w14:textId="77777777" w:rsidR="008D73E9" w:rsidRPr="00E1438A" w:rsidRDefault="008D73E9" w:rsidP="008D73E9">
      <w:pPr>
        <w:rPr>
          <w:sz w:val="18"/>
          <w:lang w:val="fr-FR"/>
        </w:rPr>
      </w:pPr>
    </w:p>
    <w:p w14:paraId="1228CFFA" w14:textId="77777777" w:rsidR="008D73E9" w:rsidRPr="0053330E" w:rsidRDefault="008D73E9" w:rsidP="008D73E9">
      <w:pPr>
        <w:rPr>
          <w:rFonts w:asciiTheme="minorHAnsi" w:hAnsiTheme="minorHAnsi" w:cs="Arial"/>
          <w:sz w:val="22"/>
          <w:szCs w:val="22"/>
          <w:lang w:val="fr-FR"/>
        </w:rPr>
      </w:pPr>
    </w:p>
    <w:p w14:paraId="42BF5235" w14:textId="77777777" w:rsidR="008D73E9" w:rsidRPr="008D73E9" w:rsidRDefault="008D73E9" w:rsidP="008D73E9">
      <w:pPr>
        <w:rPr>
          <w:rFonts w:asciiTheme="minorHAnsi" w:hAnsiTheme="minorHAnsi" w:cs="Arial"/>
          <w:sz w:val="22"/>
          <w:szCs w:val="22"/>
          <w:lang w:val="fr-FR"/>
        </w:rPr>
      </w:pPr>
      <w:r w:rsidRPr="008D73E9">
        <w:rPr>
          <w:rFonts w:asciiTheme="minorHAnsi" w:hAnsiTheme="minorHAnsi" w:cs="Arial"/>
          <w:sz w:val="22"/>
          <w:szCs w:val="22"/>
          <w:lang w:val="fr-FR"/>
        </w:rPr>
        <w:br w:type="page"/>
      </w:r>
    </w:p>
    <w:p w14:paraId="40C1916C" w14:textId="77777777" w:rsidR="008D73E9" w:rsidRPr="008D73E9" w:rsidRDefault="008D73E9" w:rsidP="008D73E9">
      <w:pPr>
        <w:rPr>
          <w:rFonts w:asciiTheme="minorHAnsi" w:hAnsiTheme="minorHAnsi" w:cs="Arial"/>
          <w:sz w:val="22"/>
          <w:szCs w:val="22"/>
          <w:lang w:val="fr-FR"/>
        </w:rPr>
        <w:sectPr w:rsidR="008D73E9" w:rsidRPr="008D73E9" w:rsidSect="006A350E">
          <w:pgSz w:w="16840" w:h="11900" w:orient="landscape"/>
          <w:pgMar w:top="1134" w:right="902" w:bottom="1418" w:left="720" w:header="709" w:footer="709" w:gutter="0"/>
          <w:cols w:space="708"/>
          <w:docGrid w:linePitch="360"/>
        </w:sectPr>
      </w:pPr>
    </w:p>
    <w:p w14:paraId="3C6FF068" w14:textId="36652D0E" w:rsidR="00BB7B0E" w:rsidRPr="008D73E9" w:rsidRDefault="00BB7B0E" w:rsidP="0002770E">
      <w:pPr>
        <w:rPr>
          <w:sz w:val="18"/>
          <w:lang w:val="fr-FR"/>
        </w:rPr>
      </w:pPr>
      <w:bookmarkStart w:id="0" w:name="_GoBack"/>
      <w:bookmarkEnd w:id="0"/>
    </w:p>
    <w:sectPr w:rsidR="00BB7B0E" w:rsidRPr="008D73E9" w:rsidSect="0002770E">
      <w:headerReference w:type="first" r:id="rId8"/>
      <w:pgSz w:w="16834" w:h="11904" w:orient="landscape" w:code="9"/>
      <w:pgMar w:top="284" w:right="851" w:bottom="142" w:left="426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D0D7" w14:textId="77777777" w:rsidR="005C6CD2" w:rsidRDefault="005C6CD2">
      <w:r>
        <w:separator/>
      </w:r>
    </w:p>
  </w:endnote>
  <w:endnote w:type="continuationSeparator" w:id="0">
    <w:p w14:paraId="33186C62" w14:textId="77777777" w:rsidR="005C6CD2" w:rsidRDefault="005C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CC6D" w14:textId="77777777" w:rsidR="005C6CD2" w:rsidRDefault="005C6CD2">
      <w:r>
        <w:separator/>
      </w:r>
    </w:p>
  </w:footnote>
  <w:footnote w:type="continuationSeparator" w:id="0">
    <w:p w14:paraId="5A00F01F" w14:textId="77777777" w:rsidR="005C6CD2" w:rsidRDefault="005C6C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FD283" w14:textId="77777777" w:rsidR="00AF7E78" w:rsidRDefault="00AF7E78" w:rsidP="00BB7B0E">
    <w:pPr>
      <w:pStyle w:val="Blindline"/>
    </w:pPr>
  </w:p>
  <w:p w14:paraId="407BABA7" w14:textId="77777777" w:rsidR="00AF7E78" w:rsidRDefault="00AF7E78" w:rsidP="00BB7B0E">
    <w:pPr>
      <w:pStyle w:val="Blindline"/>
    </w:pPr>
    <w:r>
      <w:rPr>
        <w:lang w:val="fr-FR" w:eastAsia="fr-FR"/>
      </w:rPr>
      <w:drawing>
        <wp:anchor distT="0" distB="0" distL="114300" distR="114300" simplePos="0" relativeHeight="251659776" behindDoc="0" locked="0" layoutInCell="1" allowOverlap="1" wp14:anchorId="6CED4350" wp14:editId="653C5397">
          <wp:simplePos x="0" y="0"/>
          <wp:positionH relativeFrom="page">
            <wp:posOffset>4812665</wp:posOffset>
          </wp:positionH>
          <wp:positionV relativeFrom="page">
            <wp:posOffset>546735</wp:posOffset>
          </wp:positionV>
          <wp:extent cx="1976755" cy="428625"/>
          <wp:effectExtent l="25400" t="0" r="0" b="0"/>
          <wp:wrapTight wrapText="bothSides">
            <wp:wrapPolygon edited="0">
              <wp:start x="8881" y="0"/>
              <wp:lineTo x="-278" y="12800"/>
              <wp:lineTo x="-278" y="19200"/>
              <wp:lineTo x="1943" y="19200"/>
              <wp:lineTo x="4996" y="19200"/>
              <wp:lineTo x="21093" y="19200"/>
              <wp:lineTo x="21371" y="1280"/>
              <wp:lineTo x="16375" y="0"/>
              <wp:lineTo x="8881" y="0"/>
            </wp:wrapPolygon>
          </wp:wrapTight>
          <wp:docPr id="6" name="Bild 1" descr="P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H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43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38"/>
    </w:tblGrid>
    <w:tr w:rsidR="00AF7E78" w14:paraId="5E967ADA" w14:textId="77777777">
      <w:trPr>
        <w:trHeight w:val="907"/>
      </w:trPr>
      <w:tc>
        <w:tcPr>
          <w:tcW w:w="9438" w:type="dxa"/>
        </w:tcPr>
        <w:tbl>
          <w:tblPr>
            <w:tblW w:w="9674" w:type="dxa"/>
            <w:tblBorders>
              <w:bottom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9674"/>
          </w:tblGrid>
          <w:tr w:rsidR="00AF7E78" w14:paraId="5E6E5891" w14:textId="77777777">
            <w:tc>
              <w:tcPr>
                <w:tcW w:w="9674" w:type="dxa"/>
                <w:tcMar>
                  <w:top w:w="57" w:type="dxa"/>
                  <w:bottom w:w="113" w:type="dxa"/>
                </w:tcMar>
              </w:tcPr>
              <w:p w14:paraId="63750B1E" w14:textId="77777777" w:rsidR="00AF7E78" w:rsidRPr="000D2B96" w:rsidRDefault="00AF7E78" w:rsidP="00BB7B0E">
                <w:pPr>
                  <w:pStyle w:val="Titre2"/>
                  <w:numPr>
                    <w:ilvl w:val="0"/>
                    <w:numId w:val="0"/>
                  </w:numPr>
                  <w:spacing w:before="2" w:after="2"/>
                  <w:ind w:left="425" w:hanging="425"/>
                  <w:rPr>
                    <w:b w:val="0"/>
                    <w:sz w:val="28"/>
                  </w:rPr>
                </w:pPr>
                <w:r>
                  <w:rPr>
                    <w:b w:val="0"/>
                    <w:sz w:val="28"/>
                  </w:rPr>
                  <w:t>Bildnerisches Gestalten</w:t>
                </w:r>
              </w:p>
              <w:p w14:paraId="1C387BDB" w14:textId="77777777" w:rsidR="00AF7E78" w:rsidRPr="000D2B96" w:rsidRDefault="00AF7E78" w:rsidP="00BB7B0E">
                <w:pPr>
                  <w:pStyle w:val="Titre2"/>
                  <w:numPr>
                    <w:ilvl w:val="0"/>
                    <w:numId w:val="0"/>
                  </w:numPr>
                  <w:spacing w:before="2" w:after="2"/>
                  <w:ind w:left="425" w:hanging="425"/>
                  <w:rPr>
                    <w:b w:val="0"/>
                    <w:sz w:val="28"/>
                  </w:rPr>
                </w:pPr>
                <w:r w:rsidRPr="000D2B96">
                  <w:rPr>
                    <w:b w:val="0"/>
                    <w:sz w:val="28"/>
                  </w:rPr>
                  <w:t>Grundlagen</w:t>
                </w:r>
                <w:r>
                  <w:rPr>
                    <w:b w:val="0"/>
                    <w:sz w:val="28"/>
                  </w:rPr>
                  <w:t xml:space="preserve"> der </w:t>
                </w:r>
                <w:r w:rsidRPr="000D2B96">
                  <w:rPr>
                    <w:b w:val="0"/>
                    <w:sz w:val="28"/>
                  </w:rPr>
                  <w:t>Ästhetische</w:t>
                </w:r>
                <w:r>
                  <w:rPr>
                    <w:b w:val="0"/>
                    <w:sz w:val="28"/>
                  </w:rPr>
                  <w:t>n</w:t>
                </w:r>
                <w:r w:rsidRPr="000D2B96">
                  <w:rPr>
                    <w:b w:val="0"/>
                    <w:sz w:val="28"/>
                  </w:rPr>
                  <w:t xml:space="preserve"> Bildung</w:t>
                </w:r>
              </w:p>
              <w:p w14:paraId="3DF440FF" w14:textId="77777777" w:rsidR="00AF7E78" w:rsidRPr="00384038" w:rsidRDefault="00AF7E78" w:rsidP="00BB7B0E">
                <w:pPr>
                  <w:pStyle w:val="Titre"/>
                  <w:rPr>
                    <w:rFonts w:ascii="Myriad Pro" w:hAnsi="Myriad Pro"/>
                    <w:sz w:val="22"/>
                  </w:rPr>
                </w:pPr>
                <w:r w:rsidRPr="000D2B96">
                  <w:rPr>
                    <w:sz w:val="22"/>
                  </w:rPr>
                  <w:t>Vorlesung</w:t>
                </w:r>
              </w:p>
            </w:tc>
          </w:tr>
        </w:tbl>
        <w:p w14:paraId="4A489C06" w14:textId="77777777" w:rsidR="00AF7E78" w:rsidRDefault="00AF7E78">
          <w:pPr>
            <w:pStyle w:val="En-tte"/>
          </w:pPr>
        </w:p>
      </w:tc>
    </w:tr>
  </w:tbl>
  <w:p w14:paraId="4DF3F3E2" w14:textId="77777777" w:rsidR="00AF7E78" w:rsidRDefault="00AF7E78" w:rsidP="00BB7B0E">
    <w:pPr>
      <w:pStyle w:val="Blindline"/>
    </w:pPr>
    <w:r>
      <w:t xml:space="preserve">    </w:t>
    </w:r>
  </w:p>
  <w:p w14:paraId="22DFF427" w14:textId="77777777" w:rsidR="00AF7E78" w:rsidRDefault="00AF7E78" w:rsidP="00BB7B0E">
    <w:pPr>
      <w:pStyle w:val="Blindline"/>
    </w:pPr>
    <w:r>
      <w:t xml:space="preserve">    </w:t>
    </w:r>
  </w:p>
  <w:p w14:paraId="04A647D9" w14:textId="77777777" w:rsidR="00AF7E78" w:rsidRDefault="00AF7E78">
    <w:pPr>
      <w:pStyle w:val="Blindline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AC2C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>
    <w:nsid w:val="FFFFFF89"/>
    <w:multiLevelType w:val="singleLevel"/>
    <w:tmpl w:val="5554FE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">
    <w:nsid w:val="00921CC8"/>
    <w:multiLevelType w:val="hybridMultilevel"/>
    <w:tmpl w:val="AF6C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602"/>
    <w:multiLevelType w:val="hybridMultilevel"/>
    <w:tmpl w:val="1F9C1E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B36D3"/>
    <w:multiLevelType w:val="hybridMultilevel"/>
    <w:tmpl w:val="1B0E5170"/>
    <w:lvl w:ilvl="0" w:tplc="0407000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147DE"/>
    <w:multiLevelType w:val="hybridMultilevel"/>
    <w:tmpl w:val="AD64674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C4265"/>
    <w:multiLevelType w:val="hybridMultilevel"/>
    <w:tmpl w:val="FAB455B0"/>
    <w:lvl w:ilvl="0" w:tplc="B67E7AC6">
      <w:numFmt w:val="bullet"/>
      <w:pStyle w:val="Listenabsatz1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275213D"/>
    <w:multiLevelType w:val="hybridMultilevel"/>
    <w:tmpl w:val="A30C948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D66A10"/>
    <w:multiLevelType w:val="hybridMultilevel"/>
    <w:tmpl w:val="644E82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084EAF"/>
    <w:multiLevelType w:val="hybridMultilevel"/>
    <w:tmpl w:val="B364868C"/>
    <w:lvl w:ilvl="0" w:tplc="0407000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64A68"/>
    <w:multiLevelType w:val="hybridMultilevel"/>
    <w:tmpl w:val="84CAC9F4"/>
    <w:lvl w:ilvl="0" w:tplc="46D6F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7E7A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2727A3"/>
    <w:multiLevelType w:val="hybridMultilevel"/>
    <w:tmpl w:val="96D04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8F3D05"/>
    <w:multiLevelType w:val="hybridMultilevel"/>
    <w:tmpl w:val="5B0410E0"/>
    <w:lvl w:ilvl="0" w:tplc="04070001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66BD2"/>
    <w:multiLevelType w:val="hybridMultilevel"/>
    <w:tmpl w:val="EBC0D1DC"/>
    <w:lvl w:ilvl="0" w:tplc="0407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7"/>
        <w:szCs w:val="17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E3E0F"/>
    <w:multiLevelType w:val="hybridMultilevel"/>
    <w:tmpl w:val="AB24EE84"/>
    <w:lvl w:ilvl="0" w:tplc="89FA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D6CBC"/>
    <w:multiLevelType w:val="hybridMultilevel"/>
    <w:tmpl w:val="75BE8B46"/>
    <w:lvl w:ilvl="0" w:tplc="63D8B0FA">
      <w:numFmt w:val="bullet"/>
      <w:lvlText w:val="-"/>
      <w:lvlJc w:val="left"/>
      <w:pPr>
        <w:tabs>
          <w:tab w:val="num" w:pos="113"/>
        </w:tabs>
        <w:ind w:left="125" w:hanging="125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9462D"/>
    <w:multiLevelType w:val="hybridMultilevel"/>
    <w:tmpl w:val="81121AB0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B072B3"/>
    <w:multiLevelType w:val="multilevel"/>
    <w:tmpl w:val="3612DBDE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Titre2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itre3"/>
      <w:isLgl/>
      <w:lvlText w:val="%2.%1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5095B4D"/>
    <w:multiLevelType w:val="hybridMultilevel"/>
    <w:tmpl w:val="A0D8FBFA"/>
    <w:lvl w:ilvl="0" w:tplc="DA3E2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F0DF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261B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2A84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2C2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3CE8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245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8CE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AED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05742D"/>
    <w:multiLevelType w:val="hybridMultilevel"/>
    <w:tmpl w:val="71704642"/>
    <w:lvl w:ilvl="0" w:tplc="0407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550CE8"/>
    <w:multiLevelType w:val="hybridMultilevel"/>
    <w:tmpl w:val="80B066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6766FC"/>
    <w:multiLevelType w:val="hybridMultilevel"/>
    <w:tmpl w:val="4C1AD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2E5E"/>
    <w:multiLevelType w:val="hybridMultilevel"/>
    <w:tmpl w:val="1EA03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3"/>
  </w:num>
  <w:num w:numId="5">
    <w:abstractNumId w:val="22"/>
  </w:num>
  <w:num w:numId="6">
    <w:abstractNumId w:val="3"/>
  </w:num>
  <w:num w:numId="7">
    <w:abstractNumId w:val="16"/>
  </w:num>
  <w:num w:numId="8">
    <w:abstractNumId w:val="11"/>
  </w:num>
  <w:num w:numId="9">
    <w:abstractNumId w:val="8"/>
  </w:num>
  <w:num w:numId="10">
    <w:abstractNumId w:val="5"/>
  </w:num>
  <w:num w:numId="11">
    <w:abstractNumId w:val="19"/>
  </w:num>
  <w:num w:numId="12">
    <w:abstractNumId w:val="7"/>
  </w:num>
  <w:num w:numId="13">
    <w:abstractNumId w:val="14"/>
  </w:num>
  <w:num w:numId="14">
    <w:abstractNumId w:val="10"/>
  </w:num>
  <w:num w:numId="15">
    <w:abstractNumId w:val="18"/>
  </w:num>
  <w:num w:numId="16">
    <w:abstractNumId w:val="6"/>
  </w:num>
  <w:num w:numId="17">
    <w:abstractNumId w:val="12"/>
  </w:num>
  <w:num w:numId="18">
    <w:abstractNumId w:val="20"/>
  </w:num>
  <w:num w:numId="19">
    <w:abstractNumId w:val="15"/>
  </w:num>
  <w:num w:numId="20">
    <w:abstractNumId w:val="9"/>
  </w:num>
  <w:num w:numId="21">
    <w:abstractNumId w:val="2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6F"/>
    <w:rsid w:val="00005A8D"/>
    <w:rsid w:val="0002770E"/>
    <w:rsid w:val="000302BC"/>
    <w:rsid w:val="000575EB"/>
    <w:rsid w:val="0006176F"/>
    <w:rsid w:val="00090707"/>
    <w:rsid w:val="000C2F02"/>
    <w:rsid w:val="000D19C3"/>
    <w:rsid w:val="000D29C0"/>
    <w:rsid w:val="000E163F"/>
    <w:rsid w:val="0011070D"/>
    <w:rsid w:val="0012587B"/>
    <w:rsid w:val="00130C79"/>
    <w:rsid w:val="001370B8"/>
    <w:rsid w:val="00161889"/>
    <w:rsid w:val="001639BC"/>
    <w:rsid w:val="001B08AC"/>
    <w:rsid w:val="001E27E7"/>
    <w:rsid w:val="001E47DD"/>
    <w:rsid w:val="0020411E"/>
    <w:rsid w:val="00213746"/>
    <w:rsid w:val="00214AE4"/>
    <w:rsid w:val="00242EA9"/>
    <w:rsid w:val="00274339"/>
    <w:rsid w:val="002951AC"/>
    <w:rsid w:val="002B6A32"/>
    <w:rsid w:val="002E1D67"/>
    <w:rsid w:val="002E1EEF"/>
    <w:rsid w:val="002E33B5"/>
    <w:rsid w:val="00324AA4"/>
    <w:rsid w:val="0033634B"/>
    <w:rsid w:val="00336626"/>
    <w:rsid w:val="00363689"/>
    <w:rsid w:val="0038664E"/>
    <w:rsid w:val="0039396A"/>
    <w:rsid w:val="00395A05"/>
    <w:rsid w:val="003A7F73"/>
    <w:rsid w:val="003E02CC"/>
    <w:rsid w:val="00422AF8"/>
    <w:rsid w:val="0043235D"/>
    <w:rsid w:val="00441821"/>
    <w:rsid w:val="0045032C"/>
    <w:rsid w:val="00466973"/>
    <w:rsid w:val="00495A13"/>
    <w:rsid w:val="004E7C11"/>
    <w:rsid w:val="00515818"/>
    <w:rsid w:val="00545CE7"/>
    <w:rsid w:val="00562CDC"/>
    <w:rsid w:val="005C6CD2"/>
    <w:rsid w:val="005E108C"/>
    <w:rsid w:val="00604F5C"/>
    <w:rsid w:val="006109A7"/>
    <w:rsid w:val="00626CC5"/>
    <w:rsid w:val="00671095"/>
    <w:rsid w:val="006B799B"/>
    <w:rsid w:val="006C3FE3"/>
    <w:rsid w:val="006C536F"/>
    <w:rsid w:val="006D69AC"/>
    <w:rsid w:val="006E4C1E"/>
    <w:rsid w:val="00720194"/>
    <w:rsid w:val="007334DC"/>
    <w:rsid w:val="00741DCE"/>
    <w:rsid w:val="00781F14"/>
    <w:rsid w:val="00792E7E"/>
    <w:rsid w:val="00793122"/>
    <w:rsid w:val="007B2831"/>
    <w:rsid w:val="007C78A0"/>
    <w:rsid w:val="007D5339"/>
    <w:rsid w:val="007F40AE"/>
    <w:rsid w:val="007F4D03"/>
    <w:rsid w:val="00800CDF"/>
    <w:rsid w:val="0086463B"/>
    <w:rsid w:val="00867B89"/>
    <w:rsid w:val="0088123A"/>
    <w:rsid w:val="00885610"/>
    <w:rsid w:val="00897189"/>
    <w:rsid w:val="008D73E9"/>
    <w:rsid w:val="008E6697"/>
    <w:rsid w:val="009171D0"/>
    <w:rsid w:val="00947F15"/>
    <w:rsid w:val="009632A2"/>
    <w:rsid w:val="009651FC"/>
    <w:rsid w:val="009701A3"/>
    <w:rsid w:val="009833E8"/>
    <w:rsid w:val="009A0924"/>
    <w:rsid w:val="009A5370"/>
    <w:rsid w:val="009B364B"/>
    <w:rsid w:val="009B6E6D"/>
    <w:rsid w:val="009C165B"/>
    <w:rsid w:val="009C29C6"/>
    <w:rsid w:val="009C325A"/>
    <w:rsid w:val="009F2ACD"/>
    <w:rsid w:val="00A60D59"/>
    <w:rsid w:val="00A70230"/>
    <w:rsid w:val="00AA25F9"/>
    <w:rsid w:val="00AA2FC1"/>
    <w:rsid w:val="00AC033F"/>
    <w:rsid w:val="00AC2534"/>
    <w:rsid w:val="00AC2590"/>
    <w:rsid w:val="00AC60A7"/>
    <w:rsid w:val="00AC70B5"/>
    <w:rsid w:val="00AD424E"/>
    <w:rsid w:val="00AD678C"/>
    <w:rsid w:val="00AF5047"/>
    <w:rsid w:val="00AF7E78"/>
    <w:rsid w:val="00B0262B"/>
    <w:rsid w:val="00B15875"/>
    <w:rsid w:val="00B25067"/>
    <w:rsid w:val="00B31612"/>
    <w:rsid w:val="00B35009"/>
    <w:rsid w:val="00B44226"/>
    <w:rsid w:val="00B50C6F"/>
    <w:rsid w:val="00B55363"/>
    <w:rsid w:val="00B82205"/>
    <w:rsid w:val="00BA4347"/>
    <w:rsid w:val="00BB7B0E"/>
    <w:rsid w:val="00BC7D8E"/>
    <w:rsid w:val="00BD34E0"/>
    <w:rsid w:val="00C24060"/>
    <w:rsid w:val="00C24F3D"/>
    <w:rsid w:val="00C32640"/>
    <w:rsid w:val="00C4188C"/>
    <w:rsid w:val="00C42D53"/>
    <w:rsid w:val="00C438FA"/>
    <w:rsid w:val="00C611D8"/>
    <w:rsid w:val="00C86D59"/>
    <w:rsid w:val="00CE69DB"/>
    <w:rsid w:val="00CF1B3F"/>
    <w:rsid w:val="00CF6E0C"/>
    <w:rsid w:val="00D272D2"/>
    <w:rsid w:val="00D50026"/>
    <w:rsid w:val="00D64EAF"/>
    <w:rsid w:val="00D67886"/>
    <w:rsid w:val="00D722DE"/>
    <w:rsid w:val="00D7659B"/>
    <w:rsid w:val="00D91661"/>
    <w:rsid w:val="00DA5925"/>
    <w:rsid w:val="00DC5B9D"/>
    <w:rsid w:val="00DC78A0"/>
    <w:rsid w:val="00DF0675"/>
    <w:rsid w:val="00E114B3"/>
    <w:rsid w:val="00E16E62"/>
    <w:rsid w:val="00E63E1F"/>
    <w:rsid w:val="00E8602E"/>
    <w:rsid w:val="00E952C0"/>
    <w:rsid w:val="00EA6A4A"/>
    <w:rsid w:val="00EB4C4D"/>
    <w:rsid w:val="00EB5AF4"/>
    <w:rsid w:val="00ED75AC"/>
    <w:rsid w:val="00F32050"/>
    <w:rsid w:val="00F46E4F"/>
    <w:rsid w:val="00F56C79"/>
    <w:rsid w:val="00F617E4"/>
    <w:rsid w:val="00F772B6"/>
    <w:rsid w:val="00F96E8D"/>
    <w:rsid w:val="00FA4468"/>
    <w:rsid w:val="00FC0A10"/>
    <w:rsid w:val="00FC1950"/>
    <w:rsid w:val="00FC63D3"/>
    <w:rsid w:val="00FD73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0F0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B5677"/>
    <w:pPr>
      <w:spacing w:line="240" w:lineRule="atLeast"/>
    </w:pPr>
    <w:rPr>
      <w:rFonts w:ascii="Calibri" w:hAnsi="Calibri"/>
      <w:spacing w:val="2"/>
      <w:lang w:val="de-CH"/>
    </w:rPr>
  </w:style>
  <w:style w:type="paragraph" w:styleId="Titre1">
    <w:name w:val="heading 1"/>
    <w:basedOn w:val="Normal"/>
    <w:next w:val="Normal"/>
    <w:qFormat/>
    <w:rsid w:val="0005768A"/>
    <w:pPr>
      <w:numPr>
        <w:numId w:val="1"/>
      </w:numPr>
      <w:tabs>
        <w:tab w:val="right" w:pos="7938"/>
      </w:tabs>
      <w:outlineLvl w:val="0"/>
    </w:pPr>
    <w:rPr>
      <w:rFonts w:cs="Arial"/>
      <w:b/>
      <w:bCs/>
      <w:kern w:val="32"/>
      <w:szCs w:val="28"/>
    </w:rPr>
  </w:style>
  <w:style w:type="paragraph" w:styleId="Titre2">
    <w:name w:val="heading 2"/>
    <w:basedOn w:val="Titre1"/>
    <w:next w:val="Normal"/>
    <w:link w:val="Titre2Car"/>
    <w:qFormat/>
    <w:rsid w:val="0005768A"/>
    <w:pPr>
      <w:numPr>
        <w:ilvl w:val="1"/>
      </w:numPr>
      <w:outlineLvl w:val="1"/>
    </w:pPr>
    <w:rPr>
      <w:bCs w:val="0"/>
      <w:iCs/>
      <w:szCs w:val="24"/>
    </w:rPr>
  </w:style>
  <w:style w:type="paragraph" w:styleId="Titre3">
    <w:name w:val="heading 3"/>
    <w:basedOn w:val="Titre1"/>
    <w:next w:val="Normal"/>
    <w:qFormat/>
    <w:rsid w:val="0005768A"/>
    <w:pPr>
      <w:numPr>
        <w:ilvl w:val="2"/>
      </w:numPr>
      <w:outlineLvl w:val="2"/>
    </w:pPr>
    <w:rPr>
      <w:bC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05768A"/>
  </w:style>
  <w:style w:type="paragraph" w:styleId="En-tte">
    <w:name w:val="header"/>
    <w:basedOn w:val="StandardNo"/>
    <w:link w:val="En-tteCar"/>
    <w:rsid w:val="0005768A"/>
    <w:pPr>
      <w:spacing w:line="240" w:lineRule="auto"/>
    </w:pPr>
    <w:rPr>
      <w:sz w:val="16"/>
    </w:rPr>
  </w:style>
  <w:style w:type="paragraph" w:styleId="Pieddepage">
    <w:name w:val="footer"/>
    <w:basedOn w:val="Normal"/>
    <w:link w:val="PieddepageCar"/>
    <w:rsid w:val="00C2713E"/>
    <w:pPr>
      <w:tabs>
        <w:tab w:val="center" w:pos="4536"/>
        <w:tab w:val="right" w:pos="9072"/>
      </w:tabs>
      <w:jc w:val="right"/>
    </w:pPr>
    <w:rPr>
      <w:color w:val="7F7F7F"/>
      <w:sz w:val="16"/>
    </w:rPr>
  </w:style>
  <w:style w:type="paragraph" w:styleId="TM1">
    <w:name w:val="toc 1"/>
    <w:basedOn w:val="Normal"/>
    <w:next w:val="Normal"/>
    <w:autoRedefine/>
    <w:semiHidden/>
    <w:rsid w:val="0005768A"/>
    <w:pPr>
      <w:tabs>
        <w:tab w:val="left" w:pos="567"/>
        <w:tab w:val="right" w:pos="9327"/>
      </w:tabs>
      <w:spacing w:before="120" w:after="60" w:line="240" w:lineRule="auto"/>
    </w:pPr>
    <w:rPr>
      <w:b/>
      <w:noProof/>
      <w:szCs w:val="20"/>
    </w:rPr>
  </w:style>
  <w:style w:type="paragraph" w:customStyle="1" w:styleId="StandardNo">
    <w:name w:val="StandardNo"/>
    <w:basedOn w:val="Normal"/>
    <w:rsid w:val="0005768A"/>
    <w:rPr>
      <w:noProof/>
    </w:rPr>
  </w:style>
  <w:style w:type="paragraph" w:customStyle="1" w:styleId="StandardFett">
    <w:name w:val="StandardFett"/>
    <w:basedOn w:val="Normal"/>
    <w:rsid w:val="004B3013"/>
  </w:style>
  <w:style w:type="paragraph" w:customStyle="1" w:styleId="StandardNoFett">
    <w:name w:val="StandardNoFett"/>
    <w:basedOn w:val="StandardNo"/>
    <w:rsid w:val="0005768A"/>
    <w:rPr>
      <w:b/>
    </w:rPr>
  </w:style>
  <w:style w:type="paragraph" w:customStyle="1" w:styleId="Vordruck7">
    <w:name w:val="Vordruck7"/>
    <w:basedOn w:val="Normal"/>
    <w:rsid w:val="0005768A"/>
    <w:rPr>
      <w:sz w:val="14"/>
    </w:rPr>
  </w:style>
  <w:style w:type="paragraph" w:customStyle="1" w:styleId="Vordruck7No">
    <w:name w:val="Vordruck7No"/>
    <w:basedOn w:val="Vordruck7"/>
    <w:rsid w:val="0005768A"/>
    <w:rPr>
      <w:noProof/>
    </w:rPr>
  </w:style>
  <w:style w:type="paragraph" w:customStyle="1" w:styleId="Vordruck8">
    <w:name w:val="Vordruck8"/>
    <w:basedOn w:val="Normal"/>
    <w:rsid w:val="0005768A"/>
    <w:pPr>
      <w:spacing w:line="190" w:lineRule="atLeast"/>
    </w:pPr>
    <w:rPr>
      <w:sz w:val="16"/>
    </w:rPr>
  </w:style>
  <w:style w:type="paragraph" w:customStyle="1" w:styleId="Vordruck8No">
    <w:name w:val="Vordruck8No"/>
    <w:basedOn w:val="Vordruck8"/>
    <w:rsid w:val="0005768A"/>
    <w:rPr>
      <w:noProof/>
    </w:rPr>
  </w:style>
  <w:style w:type="paragraph" w:styleId="Titre">
    <w:name w:val="Title"/>
    <w:basedOn w:val="Normal"/>
    <w:link w:val="TitreCar"/>
    <w:qFormat/>
    <w:rsid w:val="0005768A"/>
    <w:pPr>
      <w:spacing w:line="240" w:lineRule="auto"/>
    </w:pPr>
    <w:rPr>
      <w:rFonts w:cs="Arial"/>
      <w:bCs/>
      <w:sz w:val="28"/>
      <w:szCs w:val="32"/>
    </w:rPr>
  </w:style>
  <w:style w:type="paragraph" w:styleId="TM2">
    <w:name w:val="toc 2"/>
    <w:basedOn w:val="Normal"/>
    <w:next w:val="Normal"/>
    <w:autoRedefine/>
    <w:semiHidden/>
    <w:rsid w:val="0005768A"/>
    <w:pPr>
      <w:tabs>
        <w:tab w:val="left" w:pos="567"/>
        <w:tab w:val="right" w:pos="9327"/>
      </w:tabs>
      <w:spacing w:line="240" w:lineRule="auto"/>
    </w:pPr>
  </w:style>
  <w:style w:type="paragraph" w:styleId="TM3">
    <w:name w:val="toc 3"/>
    <w:basedOn w:val="Normal"/>
    <w:next w:val="Normal"/>
    <w:autoRedefine/>
    <w:semiHidden/>
    <w:rsid w:val="0005768A"/>
    <w:pPr>
      <w:tabs>
        <w:tab w:val="left" w:pos="567"/>
        <w:tab w:val="right" w:pos="9327"/>
      </w:tabs>
      <w:spacing w:line="240" w:lineRule="auto"/>
    </w:pPr>
  </w:style>
  <w:style w:type="character" w:styleId="Lienhypertexte">
    <w:name w:val="Hyperlink"/>
    <w:basedOn w:val="Absatz-Standardschriftart"/>
    <w:rsid w:val="0005768A"/>
    <w:rPr>
      <w:color w:val="0000FF"/>
      <w:u w:val="single"/>
    </w:rPr>
  </w:style>
  <w:style w:type="paragraph" w:customStyle="1" w:styleId="Vordruck8NoFett">
    <w:name w:val="Vordruck8NoFett"/>
    <w:basedOn w:val="Vordruck8No"/>
    <w:rsid w:val="0005768A"/>
    <w:rPr>
      <w:b/>
    </w:rPr>
  </w:style>
  <w:style w:type="paragraph" w:customStyle="1" w:styleId="Gruss">
    <w:name w:val="Gruss"/>
    <w:basedOn w:val="StandardNo"/>
    <w:rsid w:val="0005768A"/>
    <w:pPr>
      <w:keepNext/>
    </w:pPr>
  </w:style>
  <w:style w:type="paragraph" w:customStyle="1" w:styleId="Blindline">
    <w:name w:val="Blindline"/>
    <w:rsid w:val="0005768A"/>
    <w:rPr>
      <w:rFonts w:ascii="Arial" w:hAnsi="Arial"/>
      <w:noProof/>
      <w:sz w:val="2"/>
      <w:lang w:val="de-CH"/>
    </w:rPr>
  </w:style>
  <w:style w:type="paragraph" w:customStyle="1" w:styleId="Vordruck8NoRechts">
    <w:name w:val="Vordruck8NoRechts"/>
    <w:basedOn w:val="Vordruck8No"/>
    <w:rsid w:val="00007654"/>
    <w:pPr>
      <w:jc w:val="right"/>
    </w:pPr>
    <w:rPr>
      <w:color w:val="595959"/>
    </w:rPr>
  </w:style>
  <w:style w:type="paragraph" w:customStyle="1" w:styleId="TitelFett">
    <w:name w:val="TitelFett"/>
    <w:basedOn w:val="Titre"/>
    <w:rsid w:val="0005768A"/>
    <w:rPr>
      <w:b/>
    </w:rPr>
  </w:style>
  <w:style w:type="paragraph" w:styleId="Liste">
    <w:name w:val="List"/>
    <w:basedOn w:val="Normal"/>
    <w:semiHidden/>
    <w:rsid w:val="0084773B"/>
    <w:pPr>
      <w:ind w:left="283" w:hanging="283"/>
    </w:pPr>
  </w:style>
  <w:style w:type="paragraph" w:styleId="Listepuces">
    <w:name w:val="List Bullet"/>
    <w:basedOn w:val="Normal"/>
    <w:autoRedefine/>
    <w:rsid w:val="0005768A"/>
    <w:pPr>
      <w:numPr>
        <w:numId w:val="2"/>
      </w:numPr>
      <w:tabs>
        <w:tab w:val="clear" w:pos="360"/>
      </w:tabs>
    </w:pPr>
  </w:style>
  <w:style w:type="paragraph" w:styleId="Listenumros">
    <w:name w:val="List Number"/>
    <w:basedOn w:val="Normal"/>
    <w:rsid w:val="0005768A"/>
    <w:pPr>
      <w:numPr>
        <w:numId w:val="3"/>
      </w:numPr>
      <w:tabs>
        <w:tab w:val="clear" w:pos="360"/>
        <w:tab w:val="left" w:pos="227"/>
        <w:tab w:val="left" w:pos="454"/>
        <w:tab w:val="left" w:pos="680"/>
        <w:tab w:val="left" w:pos="907"/>
      </w:tabs>
    </w:pPr>
  </w:style>
  <w:style w:type="table" w:customStyle="1" w:styleId="Tabellengitternetz">
    <w:name w:val="Tabellengitternetz"/>
    <w:basedOn w:val="TableauNormal"/>
    <w:rsid w:val="0084773B"/>
    <w:rPr>
      <w:rFonts w:ascii="Frutiger 45 Light" w:hAnsi="Frutiger 45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links">
    <w:name w:val="Titel links"/>
    <w:basedOn w:val="Normal"/>
    <w:rsid w:val="00500CBF"/>
    <w:pPr>
      <w:spacing w:line="240" w:lineRule="auto"/>
      <w:jc w:val="right"/>
    </w:pPr>
    <w:rPr>
      <w:color w:val="000000"/>
      <w:spacing w:val="0"/>
      <w:sz w:val="22"/>
      <w:lang w:val="de-DE"/>
    </w:rPr>
  </w:style>
  <w:style w:type="character" w:customStyle="1" w:styleId="GesichteterHyperlink">
    <w:name w:val="GesichteterHyperlink"/>
    <w:basedOn w:val="Absatz-Standardschriftart"/>
    <w:rsid w:val="00637786"/>
    <w:rPr>
      <w:color w:val="800080"/>
      <w:u w:val="single"/>
    </w:rPr>
  </w:style>
  <w:style w:type="paragraph" w:customStyle="1" w:styleId="Tabellerechts">
    <w:name w:val="Tabellerechts"/>
    <w:basedOn w:val="Normal"/>
    <w:rsid w:val="000D2B96"/>
    <w:pPr>
      <w:jc w:val="right"/>
    </w:pPr>
    <w:rPr>
      <w:color w:val="333333"/>
      <w:sz w:val="18"/>
    </w:rPr>
  </w:style>
  <w:style w:type="character" w:styleId="lev">
    <w:name w:val="Strong"/>
    <w:basedOn w:val="Absatz-Standardschriftart"/>
    <w:uiPriority w:val="22"/>
    <w:rsid w:val="00A961A6"/>
    <w:rPr>
      <w:b/>
    </w:rPr>
  </w:style>
  <w:style w:type="character" w:customStyle="1" w:styleId="stil5">
    <w:name w:val="stil5"/>
    <w:basedOn w:val="Absatz-Standardschriftart"/>
    <w:rsid w:val="00A961A6"/>
  </w:style>
  <w:style w:type="paragraph" w:styleId="Pardeliste">
    <w:name w:val="List Paragraph"/>
    <w:basedOn w:val="Normal"/>
    <w:qFormat/>
    <w:rsid w:val="001B5677"/>
    <w:pPr>
      <w:ind w:left="720"/>
      <w:contextualSpacing/>
    </w:pPr>
  </w:style>
  <w:style w:type="paragraph" w:customStyle="1" w:styleId="a">
    <w:rsid w:val="00211D1D"/>
    <w:rPr>
      <w:rFonts w:ascii="Century Gothic" w:hAnsi="Century Gothic"/>
    </w:rPr>
  </w:style>
  <w:style w:type="table" w:styleId="Grilledutableau">
    <w:name w:val="Table Grid"/>
    <w:basedOn w:val="TableauNormal"/>
    <w:uiPriority w:val="39"/>
    <w:rsid w:val="001129C7"/>
    <w:rPr>
      <w:rFonts w:ascii="Century Gothic" w:hAnsi="Century Gothic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Liste">
    <w:name w:val="Tabelle Liste"/>
    <w:basedOn w:val="Normal"/>
    <w:rsid w:val="00480E71"/>
    <w:pPr>
      <w:spacing w:line="360" w:lineRule="auto"/>
    </w:pPr>
    <w:rPr>
      <w:rFonts w:ascii="Times New Roman" w:hAnsi="Times New Roman"/>
      <w:spacing w:val="0"/>
      <w:lang w:eastAsia="fr-FR"/>
    </w:rPr>
  </w:style>
  <w:style w:type="paragraph" w:customStyle="1" w:styleId="Default">
    <w:name w:val="Default"/>
    <w:rsid w:val="00DD2924"/>
    <w:pPr>
      <w:widowControl w:val="0"/>
      <w:autoSpaceDE w:val="0"/>
      <w:autoSpaceDN w:val="0"/>
      <w:adjustRightInd w:val="0"/>
    </w:pPr>
    <w:rPr>
      <w:color w:val="000000"/>
      <w:lang w:bidi="de-DE"/>
    </w:rPr>
  </w:style>
  <w:style w:type="character" w:customStyle="1" w:styleId="Titre2Car">
    <w:name w:val="Titre 2 Car"/>
    <w:basedOn w:val="Policepardfaut"/>
    <w:link w:val="Titre2"/>
    <w:rsid w:val="0080447D"/>
    <w:rPr>
      <w:rFonts w:ascii="Calibri" w:hAnsi="Calibri" w:cs="Arial"/>
      <w:b/>
      <w:iCs/>
      <w:spacing w:val="2"/>
      <w:kern w:val="32"/>
      <w:sz w:val="20"/>
      <w:lang w:val="de-CH"/>
    </w:rPr>
  </w:style>
  <w:style w:type="character" w:customStyle="1" w:styleId="En-tteCar">
    <w:name w:val="En-tête Car"/>
    <w:basedOn w:val="Policepardfaut"/>
    <w:link w:val="En-tte"/>
    <w:rsid w:val="0080447D"/>
    <w:rPr>
      <w:rFonts w:ascii="Calibri" w:hAnsi="Calibri"/>
      <w:noProof/>
      <w:spacing w:val="2"/>
      <w:sz w:val="16"/>
      <w:lang w:val="de-CH"/>
    </w:rPr>
  </w:style>
  <w:style w:type="character" w:customStyle="1" w:styleId="TitreCar">
    <w:name w:val="Titre Car"/>
    <w:basedOn w:val="Policepardfaut"/>
    <w:link w:val="Titre"/>
    <w:rsid w:val="0080447D"/>
    <w:rPr>
      <w:rFonts w:ascii="Calibri" w:hAnsi="Calibri" w:cs="Arial"/>
      <w:bCs/>
      <w:spacing w:val="2"/>
      <w:sz w:val="28"/>
      <w:szCs w:val="32"/>
      <w:lang w:val="de-CH"/>
    </w:rPr>
  </w:style>
  <w:style w:type="character" w:customStyle="1" w:styleId="PieddepageCar">
    <w:name w:val="Pied de page Car"/>
    <w:basedOn w:val="Policepardfaut"/>
    <w:link w:val="Pieddepage"/>
    <w:rsid w:val="0080447D"/>
    <w:rPr>
      <w:rFonts w:ascii="Calibri" w:hAnsi="Calibri"/>
      <w:color w:val="7F7F7F"/>
      <w:spacing w:val="2"/>
      <w:sz w:val="16"/>
      <w:lang w:val="de-CH"/>
    </w:rPr>
  </w:style>
  <w:style w:type="paragraph" w:customStyle="1" w:styleId="Listenabsatz1">
    <w:name w:val="Listenabsatz_1"/>
    <w:basedOn w:val="Normal"/>
    <w:qFormat/>
    <w:rsid w:val="00161889"/>
    <w:pPr>
      <w:numPr>
        <w:numId w:val="16"/>
      </w:numPr>
    </w:pPr>
    <w:rPr>
      <w:sz w:val="20"/>
    </w:rPr>
  </w:style>
  <w:style w:type="paragraph" w:customStyle="1" w:styleId="Listenabsatz10">
    <w:name w:val="Listenabsatz1"/>
    <w:basedOn w:val="Normal"/>
    <w:rsid w:val="006B799B"/>
    <w:pPr>
      <w:spacing w:after="200" w:line="276" w:lineRule="auto"/>
      <w:ind w:left="720"/>
      <w:contextualSpacing/>
    </w:pPr>
    <w:rPr>
      <w:spacing w:val="0"/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rsid w:val="00A70230"/>
    <w:pPr>
      <w:spacing w:line="240" w:lineRule="auto"/>
    </w:pPr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A70230"/>
    <w:rPr>
      <w:rFonts w:ascii="Lucida Grande" w:hAnsi="Lucida Grande" w:cs="Lucida Grande"/>
      <w:spacing w:val="2"/>
      <w:lang w:val="de-CH"/>
    </w:rPr>
  </w:style>
  <w:style w:type="paragraph" w:styleId="Textedebulles">
    <w:name w:val="Balloon Text"/>
    <w:basedOn w:val="Normal"/>
    <w:link w:val="TextedebullesCar"/>
    <w:rsid w:val="00E952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52C0"/>
    <w:rPr>
      <w:rFonts w:ascii="Lucida Grande" w:hAnsi="Lucida Grande" w:cs="Lucida Grande"/>
      <w:spacing w:val="2"/>
      <w:sz w:val="18"/>
      <w:szCs w:val="18"/>
      <w:lang w:val="de-CH"/>
    </w:rPr>
  </w:style>
  <w:style w:type="character" w:customStyle="1" w:styleId="shorttext">
    <w:name w:val="short_text"/>
    <w:basedOn w:val="Policepardfaut"/>
    <w:rsid w:val="0042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:\PHB-Vorlagen\Native\Dot\Institut%20Vorschulstufe%20und%20Primarstufe\Basisvorlage%20hoch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8347-C038-9540-B7F3-21C2FE50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U:\PHB-Vorlagen\Native\Dot\Institut Vorschulstufe und Primarstufe\Basisvorlage hoch.dot</Template>
  <TotalTime>0</TotalTime>
  <Pages>3</Pages>
  <Words>831</Words>
  <Characters>4575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Überschrift, Formularname, Titel</vt:lpstr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Überschrift, Formularname, Titel</dc:title>
  <dc:subject/>
  <dc:creator>BRZ</dc:creator>
  <cp:keywords/>
  <cp:lastModifiedBy>Utilisateur de Microsoft Office</cp:lastModifiedBy>
  <cp:revision>2</cp:revision>
  <cp:lastPrinted>2013-10-29T18:09:00Z</cp:lastPrinted>
  <dcterms:created xsi:type="dcterms:W3CDTF">2017-09-28T09:07:00Z</dcterms:created>
  <dcterms:modified xsi:type="dcterms:W3CDTF">2017-09-28T09:07:00Z</dcterms:modified>
</cp:coreProperties>
</file>